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252D2E" w14:textId="77777777" w:rsidR="000D4CA8" w:rsidRPr="00010760" w:rsidRDefault="000D4CA8" w:rsidP="000D4CA8">
      <w:pPr>
        <w:spacing w:after="0"/>
        <w:rPr>
          <w:vanish/>
        </w:rPr>
      </w:pPr>
    </w:p>
    <w:tbl>
      <w:tblPr>
        <w:tblW w:w="5000" w:type="pct"/>
        <w:jc w:val="center"/>
        <w:tblLayout w:type="fixed"/>
        <w:tblLook w:val="0000" w:firstRow="0" w:lastRow="0" w:firstColumn="0" w:lastColumn="0" w:noHBand="0" w:noVBand="0"/>
      </w:tblPr>
      <w:tblGrid>
        <w:gridCol w:w="1572"/>
        <w:gridCol w:w="2790"/>
        <w:gridCol w:w="2827"/>
        <w:gridCol w:w="1531"/>
      </w:tblGrid>
      <w:tr w:rsidR="002501D0" w:rsidRPr="00010760" w14:paraId="62D7BC37" w14:textId="77777777" w:rsidTr="002501D0">
        <w:trPr>
          <w:trHeight w:val="280"/>
          <w:jc w:val="center"/>
        </w:trPr>
        <w:tc>
          <w:tcPr>
            <w:tcW w:w="4254" w:type="dxa"/>
            <w:gridSpan w:val="2"/>
          </w:tcPr>
          <w:p w14:paraId="7042F228" w14:textId="77777777" w:rsidR="002501D0" w:rsidRPr="00010760" w:rsidRDefault="002501D0" w:rsidP="00EB4E52">
            <w:pPr>
              <w:spacing w:after="0"/>
              <w:jc w:val="left"/>
            </w:pPr>
          </w:p>
        </w:tc>
        <w:tc>
          <w:tcPr>
            <w:tcW w:w="4250" w:type="dxa"/>
            <w:gridSpan w:val="2"/>
          </w:tcPr>
          <w:p w14:paraId="5350EE6D" w14:textId="77777777" w:rsidR="002501D0" w:rsidRPr="00010760" w:rsidRDefault="002501D0" w:rsidP="008C53CE">
            <w:pPr>
              <w:spacing w:before="480" w:after="0"/>
              <w:jc w:val="right"/>
              <w:rPr>
                <w:sz w:val="18"/>
              </w:rPr>
            </w:pPr>
          </w:p>
        </w:tc>
      </w:tr>
      <w:tr w:rsidR="002501D0" w:rsidRPr="00010760" w14:paraId="4392346E" w14:textId="77777777" w:rsidTr="002501D0">
        <w:trPr>
          <w:trHeight w:val="280"/>
          <w:jc w:val="center"/>
        </w:trPr>
        <w:tc>
          <w:tcPr>
            <w:tcW w:w="4254" w:type="dxa"/>
            <w:gridSpan w:val="2"/>
          </w:tcPr>
          <w:p w14:paraId="095C640C" w14:textId="77777777" w:rsidR="002501D0" w:rsidRPr="00010760" w:rsidRDefault="002501D0" w:rsidP="00EB4E52">
            <w:pPr>
              <w:spacing w:after="0"/>
              <w:jc w:val="left"/>
              <w:rPr>
                <w:sz w:val="18"/>
              </w:rPr>
            </w:pPr>
          </w:p>
        </w:tc>
        <w:tc>
          <w:tcPr>
            <w:tcW w:w="4250" w:type="dxa"/>
            <w:gridSpan w:val="2"/>
          </w:tcPr>
          <w:p w14:paraId="3876E093" w14:textId="77777777" w:rsidR="002501D0" w:rsidRPr="00010760" w:rsidRDefault="002501D0" w:rsidP="00D30C8F">
            <w:pPr>
              <w:spacing w:after="0"/>
              <w:jc w:val="right"/>
              <w:rPr>
                <w:sz w:val="18"/>
              </w:rPr>
            </w:pPr>
          </w:p>
        </w:tc>
      </w:tr>
      <w:tr w:rsidR="002501D0" w:rsidRPr="00010760" w14:paraId="65215F23" w14:textId="77777777" w:rsidTr="002501D0">
        <w:trPr>
          <w:trHeight w:val="574"/>
          <w:jc w:val="center"/>
        </w:trPr>
        <w:tc>
          <w:tcPr>
            <w:tcW w:w="4254" w:type="dxa"/>
            <w:gridSpan w:val="2"/>
          </w:tcPr>
          <w:p w14:paraId="5AF22F4F" w14:textId="77777777" w:rsidR="002501D0" w:rsidRPr="00010760" w:rsidRDefault="002501D0" w:rsidP="008C53CE">
            <w:pPr>
              <w:spacing w:after="0"/>
              <w:rPr>
                <w:sz w:val="18"/>
              </w:rPr>
            </w:pPr>
          </w:p>
        </w:tc>
        <w:tc>
          <w:tcPr>
            <w:tcW w:w="4250" w:type="dxa"/>
            <w:gridSpan w:val="2"/>
          </w:tcPr>
          <w:p w14:paraId="180DD141" w14:textId="77777777" w:rsidR="002501D0" w:rsidRPr="00010760" w:rsidRDefault="002501D0" w:rsidP="008C53CE">
            <w:pPr>
              <w:spacing w:after="0"/>
              <w:jc w:val="right"/>
              <w:rPr>
                <w:vanish/>
                <w:sz w:val="18"/>
              </w:rPr>
            </w:pPr>
          </w:p>
        </w:tc>
      </w:tr>
      <w:tr w:rsidR="002501D0" w:rsidRPr="00010760" w14:paraId="0D813268" w14:textId="77777777" w:rsidTr="002501D0">
        <w:trPr>
          <w:trHeight w:val="1134"/>
          <w:jc w:val="center"/>
        </w:trPr>
        <w:tc>
          <w:tcPr>
            <w:tcW w:w="8504" w:type="dxa"/>
            <w:gridSpan w:val="4"/>
          </w:tcPr>
          <w:p w14:paraId="4C4BA837" w14:textId="77777777" w:rsidR="002501D0" w:rsidRPr="00010760" w:rsidRDefault="002501D0" w:rsidP="008C53CE"/>
        </w:tc>
      </w:tr>
      <w:tr w:rsidR="001B3A29" w:rsidRPr="001715BE" w14:paraId="3E929CFD" w14:textId="77777777" w:rsidTr="008A6BFF">
        <w:tblPrEx>
          <w:jc w:val="left"/>
          <w:tblBorders>
            <w:top w:val="single" w:sz="4" w:space="0" w:color="auto"/>
            <w:bottom w:val="single" w:sz="4" w:space="0" w:color="auto"/>
          </w:tblBorders>
          <w:tblLook w:val="04A0" w:firstRow="1" w:lastRow="0" w:firstColumn="1" w:lastColumn="0" w:noHBand="0" w:noVBand="1"/>
        </w:tblPrEx>
        <w:trPr>
          <w:trHeight w:hRule="exact" w:val="284"/>
        </w:trPr>
        <w:tc>
          <w:tcPr>
            <w:tcW w:w="4255" w:type="dxa"/>
            <w:gridSpan w:val="2"/>
            <w:tcBorders>
              <w:top w:val="nil"/>
              <w:bottom w:val="nil"/>
            </w:tcBorders>
          </w:tcPr>
          <w:p w14:paraId="30776CE4" w14:textId="77777777" w:rsidR="001B3A29" w:rsidRPr="001715BE" w:rsidRDefault="001B3A29" w:rsidP="00704252">
            <w:pPr>
              <w:pStyle w:val="Zkladntext"/>
              <w:ind w:left="0"/>
            </w:pPr>
          </w:p>
        </w:tc>
        <w:tc>
          <w:tcPr>
            <w:tcW w:w="4249" w:type="dxa"/>
            <w:gridSpan w:val="2"/>
            <w:tcBorders>
              <w:top w:val="nil"/>
              <w:bottom w:val="nil"/>
            </w:tcBorders>
          </w:tcPr>
          <w:p w14:paraId="709927A3" w14:textId="77777777" w:rsidR="001B3A29" w:rsidRPr="001715BE" w:rsidRDefault="001B3A29" w:rsidP="00704252">
            <w:pPr>
              <w:pStyle w:val="DraftDate"/>
              <w:rPr>
                <w:sz w:val="22"/>
                <w:szCs w:val="22"/>
              </w:rPr>
            </w:pPr>
          </w:p>
        </w:tc>
      </w:tr>
      <w:tr w:rsidR="001B3A29" w:rsidRPr="001715BE" w14:paraId="037DEA10" w14:textId="77777777" w:rsidTr="008A6BFF">
        <w:tblPrEx>
          <w:jc w:val="left"/>
          <w:tblBorders>
            <w:top w:val="single" w:sz="4" w:space="0" w:color="auto"/>
            <w:bottom w:val="single" w:sz="4" w:space="0" w:color="auto"/>
          </w:tblBorders>
          <w:tblLook w:val="04A0" w:firstRow="1" w:lastRow="0" w:firstColumn="1" w:lastColumn="0" w:noHBand="0" w:noVBand="1"/>
        </w:tblPrEx>
        <w:trPr>
          <w:trHeight w:hRule="exact" w:val="284"/>
        </w:trPr>
        <w:tc>
          <w:tcPr>
            <w:tcW w:w="4255" w:type="dxa"/>
            <w:gridSpan w:val="2"/>
            <w:tcBorders>
              <w:top w:val="nil"/>
            </w:tcBorders>
          </w:tcPr>
          <w:p w14:paraId="199D6AA8" w14:textId="77777777" w:rsidR="001B3A29" w:rsidRPr="001715BE" w:rsidRDefault="001B3A29" w:rsidP="00704252"/>
        </w:tc>
        <w:tc>
          <w:tcPr>
            <w:tcW w:w="4249" w:type="dxa"/>
            <w:gridSpan w:val="2"/>
            <w:tcBorders>
              <w:top w:val="nil"/>
            </w:tcBorders>
          </w:tcPr>
          <w:p w14:paraId="47117337" w14:textId="77777777" w:rsidR="001B3A29" w:rsidRPr="001715BE" w:rsidRDefault="001B3A29" w:rsidP="00704252">
            <w:pPr>
              <w:pStyle w:val="DraftDate"/>
              <w:rPr>
                <w:b/>
                <w:bCs/>
                <w:sz w:val="22"/>
                <w:szCs w:val="22"/>
              </w:rPr>
            </w:pPr>
          </w:p>
        </w:tc>
      </w:tr>
      <w:tr w:rsidR="001B3A29" w:rsidRPr="001715BE" w14:paraId="2B83A41E" w14:textId="77777777" w:rsidTr="008A6BFF">
        <w:tblPrEx>
          <w:jc w:val="left"/>
          <w:tblBorders>
            <w:top w:val="single" w:sz="4" w:space="0" w:color="auto"/>
            <w:bottom w:val="single" w:sz="4" w:space="0" w:color="auto"/>
          </w:tblBorders>
          <w:tblLook w:val="04A0" w:firstRow="1" w:lastRow="0" w:firstColumn="1" w:lastColumn="0" w:noHBand="0" w:noVBand="1"/>
        </w:tblPrEx>
        <w:trPr>
          <w:cantSplit/>
          <w:trHeight w:hRule="exact" w:val="851"/>
        </w:trPr>
        <w:tc>
          <w:tcPr>
            <w:tcW w:w="4255" w:type="dxa"/>
            <w:gridSpan w:val="2"/>
          </w:tcPr>
          <w:p w14:paraId="10891C91" w14:textId="77777777" w:rsidR="001B3A29" w:rsidRPr="001715BE" w:rsidRDefault="001B3A29" w:rsidP="00704252">
            <w:pPr>
              <w:spacing w:after="0"/>
              <w:jc w:val="left"/>
              <w:rPr>
                <w:b/>
                <w:bCs/>
                <w:caps/>
                <w:sz w:val="18"/>
              </w:rPr>
            </w:pPr>
          </w:p>
        </w:tc>
        <w:tc>
          <w:tcPr>
            <w:tcW w:w="4249" w:type="dxa"/>
            <w:gridSpan w:val="2"/>
          </w:tcPr>
          <w:p w14:paraId="7719955A" w14:textId="77777777" w:rsidR="001B3A29" w:rsidRPr="001715BE" w:rsidRDefault="001B3A29" w:rsidP="00704252">
            <w:pPr>
              <w:pStyle w:val="NormalRight"/>
              <w:rPr>
                <w:sz w:val="22"/>
                <w:szCs w:val="22"/>
              </w:rPr>
            </w:pPr>
          </w:p>
        </w:tc>
      </w:tr>
      <w:tr w:rsidR="001B3A29" w:rsidRPr="001715BE" w14:paraId="5DF7D5DA" w14:textId="77777777" w:rsidTr="008A6BFF">
        <w:tblPrEx>
          <w:jc w:val="left"/>
          <w:tblBorders>
            <w:top w:val="single" w:sz="4" w:space="0" w:color="auto"/>
            <w:bottom w:val="single" w:sz="4" w:space="0" w:color="auto"/>
          </w:tblBorders>
          <w:tblLook w:val="04A0" w:firstRow="1" w:lastRow="0" w:firstColumn="1" w:lastColumn="0" w:noHBand="0" w:noVBand="1"/>
        </w:tblPrEx>
        <w:trPr>
          <w:cantSplit/>
          <w:trHeight w:hRule="exact" w:val="851"/>
        </w:trPr>
        <w:tc>
          <w:tcPr>
            <w:tcW w:w="4255" w:type="dxa"/>
            <w:gridSpan w:val="2"/>
          </w:tcPr>
          <w:p w14:paraId="743BE7A4" w14:textId="77777777" w:rsidR="001B3A29" w:rsidRPr="001715BE" w:rsidRDefault="001B3A29" w:rsidP="00704252"/>
        </w:tc>
        <w:tc>
          <w:tcPr>
            <w:tcW w:w="4249" w:type="dxa"/>
            <w:gridSpan w:val="2"/>
          </w:tcPr>
          <w:p w14:paraId="39326920" w14:textId="77777777" w:rsidR="001B3A29" w:rsidRPr="001715BE" w:rsidRDefault="001B3A29" w:rsidP="00704252">
            <w:pPr>
              <w:pStyle w:val="NormalRight"/>
              <w:rPr>
                <w:sz w:val="22"/>
                <w:szCs w:val="22"/>
              </w:rPr>
            </w:pPr>
          </w:p>
        </w:tc>
      </w:tr>
      <w:tr w:rsidR="001B3A29" w:rsidRPr="001715BE" w14:paraId="2BF65AF0" w14:textId="77777777" w:rsidTr="008A6BFF">
        <w:tblPrEx>
          <w:jc w:val="left"/>
          <w:tblBorders>
            <w:top w:val="single" w:sz="4" w:space="0" w:color="auto"/>
            <w:bottom w:val="single" w:sz="4" w:space="0" w:color="auto"/>
          </w:tblBorders>
          <w:tblLook w:val="04A0" w:firstRow="1" w:lastRow="0" w:firstColumn="1" w:lastColumn="0" w:noHBand="0" w:noVBand="1"/>
        </w:tblPrEx>
        <w:trPr>
          <w:trHeight w:hRule="exact" w:val="1798"/>
        </w:trPr>
        <w:tc>
          <w:tcPr>
            <w:tcW w:w="8504" w:type="dxa"/>
            <w:gridSpan w:val="4"/>
          </w:tcPr>
          <w:p w14:paraId="07D3F540" w14:textId="77777777" w:rsidR="001B3A29" w:rsidRDefault="001B3A29" w:rsidP="00704252">
            <w:pPr>
              <w:pStyle w:val="Podtitul"/>
              <w:rPr>
                <w:sz w:val="22"/>
                <w:szCs w:val="22"/>
              </w:rPr>
            </w:pPr>
            <w:proofErr w:type="gramStart"/>
            <w:r w:rsidRPr="001715BE">
              <w:rPr>
                <w:caps/>
                <w:sz w:val="22"/>
                <w:szCs w:val="22"/>
              </w:rPr>
              <w:t xml:space="preserve">DNE   </w:t>
            </w:r>
            <w:r w:rsidR="00797EA1">
              <w:rPr>
                <w:caps/>
                <w:sz w:val="22"/>
                <w:szCs w:val="22"/>
              </w:rPr>
              <w:t>__________________</w:t>
            </w:r>
            <w:proofErr w:type="gramEnd"/>
            <w:r w:rsidRPr="001715BE">
              <w:rPr>
                <w:caps/>
                <w:sz w:val="22"/>
                <w:szCs w:val="22"/>
              </w:rPr>
              <w:t xml:space="preserve">                 </w:t>
            </w:r>
          </w:p>
          <w:p w14:paraId="69743EB0" w14:textId="77777777" w:rsidR="001B3A29" w:rsidRPr="007928BB" w:rsidRDefault="001B3A29" w:rsidP="00704252">
            <w:pPr>
              <w:rPr>
                <w:lang w:eastAsia="zh-CN" w:bidi="ar-AE"/>
              </w:rPr>
            </w:pPr>
          </w:p>
          <w:p w14:paraId="2B95C6BF" w14:textId="77777777" w:rsidR="001B3A29" w:rsidRPr="007928BB" w:rsidRDefault="001B3A29" w:rsidP="00704252">
            <w:pPr>
              <w:jc w:val="center"/>
              <w:rPr>
                <w:lang w:eastAsia="zh-CN" w:bidi="ar-AE"/>
              </w:rPr>
            </w:pPr>
          </w:p>
        </w:tc>
      </w:tr>
      <w:tr w:rsidR="001B3A29" w:rsidRPr="001715BE" w14:paraId="0631410C" w14:textId="77777777" w:rsidTr="008A6BFF">
        <w:tblPrEx>
          <w:jc w:val="left"/>
          <w:tblBorders>
            <w:top w:val="single" w:sz="4" w:space="0" w:color="auto"/>
            <w:bottom w:val="single" w:sz="4" w:space="0" w:color="auto"/>
          </w:tblBorders>
          <w:tblLook w:val="04A0" w:firstRow="1" w:lastRow="0" w:firstColumn="1" w:lastColumn="0" w:noHBand="0" w:noVBand="1"/>
        </w:tblPrEx>
        <w:trPr>
          <w:cantSplit/>
          <w:trHeight w:val="2693"/>
        </w:trPr>
        <w:tc>
          <w:tcPr>
            <w:tcW w:w="8504" w:type="dxa"/>
            <w:gridSpan w:val="4"/>
          </w:tcPr>
          <w:p w14:paraId="250B82F4" w14:textId="77777777" w:rsidR="001B3A29" w:rsidRPr="001715BE" w:rsidRDefault="006858E3" w:rsidP="00704252">
            <w:pPr>
              <w:tabs>
                <w:tab w:val="left" w:pos="4536"/>
              </w:tabs>
              <w:jc w:val="center"/>
              <w:rPr>
                <w:caps/>
              </w:rPr>
            </w:pPr>
            <w:r>
              <w:rPr>
                <w:caps/>
              </w:rPr>
              <w:t>MĚSTSKÁ ČÁST PRAHA 8</w:t>
            </w:r>
          </w:p>
          <w:p w14:paraId="45AB9558" w14:textId="77777777" w:rsidR="001B3A29" w:rsidRPr="001715BE" w:rsidRDefault="001B3A29" w:rsidP="00704252">
            <w:pPr>
              <w:pStyle w:val="Parties"/>
              <w:spacing w:before="360" w:after="360"/>
              <w:rPr>
                <w:sz w:val="22"/>
                <w:szCs w:val="22"/>
              </w:rPr>
            </w:pPr>
            <w:r w:rsidRPr="001715BE">
              <w:rPr>
                <w:sz w:val="22"/>
                <w:szCs w:val="22"/>
              </w:rPr>
              <w:t>A</w:t>
            </w:r>
          </w:p>
          <w:p w14:paraId="628D2E7A" w14:textId="33A6F397" w:rsidR="006858E3" w:rsidRPr="000F0B34" w:rsidRDefault="00117152" w:rsidP="006858E3">
            <w:pPr>
              <w:spacing w:after="120"/>
              <w:jc w:val="center"/>
              <w:rPr>
                <w:i/>
              </w:rPr>
            </w:pPr>
            <w:r>
              <w:rPr>
                <w:i/>
                <w:highlight w:val="yellow"/>
              </w:rPr>
              <w:t>"</w:t>
            </w:r>
            <w:r w:rsidR="006858E3" w:rsidRPr="000F0B34">
              <w:rPr>
                <w:i/>
                <w:highlight w:val="yellow"/>
              </w:rPr>
              <w:t xml:space="preserve">vyplní </w:t>
            </w:r>
            <w:r w:rsidR="006858E3">
              <w:rPr>
                <w:i/>
                <w:highlight w:val="yellow"/>
              </w:rPr>
              <w:t>dodavatel</w:t>
            </w:r>
            <w:r>
              <w:rPr>
                <w:i/>
              </w:rPr>
              <w:t>"</w:t>
            </w:r>
          </w:p>
          <w:p w14:paraId="5D3CF288" w14:textId="77777777" w:rsidR="001B3A29" w:rsidRPr="001715BE" w:rsidRDefault="001B3A29" w:rsidP="00704252">
            <w:pPr>
              <w:tabs>
                <w:tab w:val="left" w:pos="4536"/>
              </w:tabs>
              <w:jc w:val="center"/>
            </w:pPr>
          </w:p>
        </w:tc>
      </w:tr>
      <w:tr w:rsidR="001B3A29" w:rsidRPr="001715BE" w14:paraId="3EE82E07" w14:textId="77777777" w:rsidTr="008A6BFF">
        <w:tblPrEx>
          <w:jc w:val="left"/>
          <w:tblBorders>
            <w:top w:val="single" w:sz="4" w:space="0" w:color="auto"/>
            <w:bottom w:val="single" w:sz="4" w:space="0" w:color="auto"/>
          </w:tblBorders>
          <w:tblLook w:val="04A0" w:firstRow="1" w:lastRow="0" w:firstColumn="1" w:lastColumn="0" w:noHBand="0" w:noVBand="1"/>
        </w:tblPrEx>
        <w:trPr>
          <w:trHeight w:val="1304"/>
        </w:trPr>
        <w:tc>
          <w:tcPr>
            <w:tcW w:w="1534" w:type="dxa"/>
            <w:tcBorders>
              <w:top w:val="nil"/>
              <w:bottom w:val="nil"/>
            </w:tcBorders>
            <w:vAlign w:val="center"/>
          </w:tcPr>
          <w:p w14:paraId="2A992395" w14:textId="77777777" w:rsidR="001B3A29" w:rsidRPr="001715BE" w:rsidRDefault="001B3A29" w:rsidP="00704252">
            <w:pPr>
              <w:pStyle w:val="Parties"/>
              <w:rPr>
                <w:sz w:val="22"/>
                <w:szCs w:val="22"/>
              </w:rPr>
            </w:pPr>
          </w:p>
        </w:tc>
        <w:tc>
          <w:tcPr>
            <w:tcW w:w="5478" w:type="dxa"/>
            <w:gridSpan w:val="2"/>
            <w:tcBorders>
              <w:top w:val="single" w:sz="4" w:space="0" w:color="auto"/>
              <w:bottom w:val="single" w:sz="4" w:space="0" w:color="auto"/>
            </w:tcBorders>
            <w:vAlign w:val="center"/>
          </w:tcPr>
          <w:p w14:paraId="4FF6C3C6" w14:textId="77777777" w:rsidR="001B3A29" w:rsidRPr="001715BE" w:rsidRDefault="001B3A29" w:rsidP="006858E3">
            <w:pPr>
              <w:pStyle w:val="Parties"/>
              <w:spacing w:before="360" w:after="360" w:line="312" w:lineRule="auto"/>
              <w:rPr>
                <w:sz w:val="22"/>
                <w:szCs w:val="22"/>
              </w:rPr>
            </w:pPr>
            <w:r w:rsidRPr="001715BE">
              <w:rPr>
                <w:sz w:val="22"/>
                <w:szCs w:val="22"/>
              </w:rPr>
              <w:t xml:space="preserve">SMLOUVA o </w:t>
            </w:r>
            <w:r w:rsidR="006858E3">
              <w:rPr>
                <w:sz w:val="22"/>
                <w:szCs w:val="22"/>
              </w:rPr>
              <w:t>DÍLO</w:t>
            </w:r>
            <w:r w:rsidRPr="001715BE">
              <w:rPr>
                <w:sz w:val="22"/>
                <w:szCs w:val="22"/>
              </w:rPr>
              <w:t xml:space="preserve"> </w:t>
            </w:r>
          </w:p>
        </w:tc>
        <w:tc>
          <w:tcPr>
            <w:tcW w:w="1492" w:type="dxa"/>
            <w:tcBorders>
              <w:top w:val="nil"/>
              <w:bottom w:val="nil"/>
            </w:tcBorders>
            <w:vAlign w:val="center"/>
          </w:tcPr>
          <w:p w14:paraId="48C1690F" w14:textId="77777777" w:rsidR="001B3A29" w:rsidRPr="001715BE" w:rsidRDefault="001B3A29" w:rsidP="00704252">
            <w:pPr>
              <w:pStyle w:val="Parties"/>
              <w:rPr>
                <w:sz w:val="22"/>
                <w:szCs w:val="22"/>
              </w:rPr>
            </w:pPr>
          </w:p>
        </w:tc>
      </w:tr>
      <w:tr w:rsidR="001B3A29" w:rsidRPr="001715BE" w14:paraId="21B054B4" w14:textId="77777777" w:rsidTr="008A6BFF">
        <w:tblPrEx>
          <w:jc w:val="left"/>
        </w:tblPrEx>
        <w:tc>
          <w:tcPr>
            <w:tcW w:w="8504" w:type="dxa"/>
            <w:gridSpan w:val="4"/>
            <w:tcMar>
              <w:left w:w="0" w:type="dxa"/>
              <w:right w:w="0" w:type="dxa"/>
            </w:tcMar>
          </w:tcPr>
          <w:p w14:paraId="6C3AAA9E" w14:textId="77777777" w:rsidR="001B3A29" w:rsidRPr="001715BE" w:rsidRDefault="001B3A29" w:rsidP="00704252">
            <w:pPr>
              <w:pStyle w:val="NormalBold"/>
            </w:pPr>
          </w:p>
        </w:tc>
      </w:tr>
      <w:tr w:rsidR="001B3A29" w:rsidRPr="001715BE" w14:paraId="02F85BF6" w14:textId="77777777" w:rsidTr="008A6BFF">
        <w:tblPrEx>
          <w:jc w:val="left"/>
        </w:tblPrEx>
        <w:trPr>
          <w:trHeight w:hRule="exact" w:val="113"/>
        </w:trPr>
        <w:tc>
          <w:tcPr>
            <w:tcW w:w="8504" w:type="dxa"/>
            <w:gridSpan w:val="4"/>
            <w:tcMar>
              <w:left w:w="0" w:type="dxa"/>
              <w:right w:w="0" w:type="dxa"/>
            </w:tcMar>
          </w:tcPr>
          <w:p w14:paraId="04AE470D" w14:textId="77777777" w:rsidR="001B3A29" w:rsidRPr="001715BE" w:rsidRDefault="001B3A29" w:rsidP="00704252"/>
          <w:p w14:paraId="2CE8600B" w14:textId="77777777" w:rsidR="001B3A29" w:rsidRPr="001715BE" w:rsidRDefault="001B3A29" w:rsidP="00704252"/>
          <w:p w14:paraId="69B940D0" w14:textId="77777777" w:rsidR="001B3A29" w:rsidRPr="001715BE" w:rsidRDefault="001B3A29" w:rsidP="00704252"/>
        </w:tc>
      </w:tr>
      <w:tr w:rsidR="001B3A29" w:rsidRPr="001715BE" w14:paraId="69A396D6" w14:textId="77777777" w:rsidTr="008A6BFF">
        <w:tblPrEx>
          <w:jc w:val="left"/>
        </w:tblPrEx>
        <w:trPr>
          <w:trHeight w:val="1568"/>
        </w:trPr>
        <w:tc>
          <w:tcPr>
            <w:tcW w:w="8504" w:type="dxa"/>
            <w:gridSpan w:val="4"/>
            <w:tcMar>
              <w:left w:w="0" w:type="dxa"/>
              <w:right w:w="0" w:type="dxa"/>
            </w:tcMar>
            <w:vAlign w:val="bottom"/>
          </w:tcPr>
          <w:p w14:paraId="0CEC8B2B" w14:textId="77777777" w:rsidR="001B3A29" w:rsidRPr="001715BE" w:rsidRDefault="001B3A29" w:rsidP="00704252">
            <w:pPr>
              <w:pStyle w:val="NormalSingleLine"/>
              <w:tabs>
                <w:tab w:val="left" w:pos="2685"/>
                <w:tab w:val="center" w:pos="4252"/>
              </w:tabs>
              <w:jc w:val="center"/>
            </w:pPr>
          </w:p>
        </w:tc>
      </w:tr>
      <w:tr w:rsidR="001B3A29" w:rsidRPr="001715BE" w14:paraId="47E0BF24" w14:textId="77777777" w:rsidTr="008A6BFF">
        <w:tblPrEx>
          <w:jc w:val="left"/>
        </w:tblPrEx>
        <w:trPr>
          <w:trHeight w:hRule="exact" w:val="472"/>
        </w:trPr>
        <w:tc>
          <w:tcPr>
            <w:tcW w:w="8504" w:type="dxa"/>
            <w:gridSpan w:val="4"/>
            <w:tcMar>
              <w:left w:w="0" w:type="dxa"/>
              <w:right w:w="0" w:type="dxa"/>
            </w:tcMar>
          </w:tcPr>
          <w:p w14:paraId="43DE72A3" w14:textId="77777777" w:rsidR="001B3A29" w:rsidRPr="001715BE" w:rsidRDefault="001B3A29" w:rsidP="00704252">
            <w:pPr>
              <w:jc w:val="center"/>
            </w:pPr>
          </w:p>
        </w:tc>
      </w:tr>
    </w:tbl>
    <w:p w14:paraId="14119F73" w14:textId="77777777" w:rsidR="001B3A29" w:rsidRPr="001715BE" w:rsidRDefault="001B3A29" w:rsidP="001B3A29">
      <w:r w:rsidRPr="001715BE">
        <w:rPr>
          <w:b/>
        </w:rPr>
        <w:br w:type="page"/>
      </w:r>
    </w:p>
    <w:tbl>
      <w:tblPr>
        <w:tblW w:w="5296" w:type="pct"/>
        <w:tblInd w:w="-108" w:type="dxa"/>
        <w:tblLook w:val="0000" w:firstRow="0" w:lastRow="0" w:firstColumn="0" w:lastColumn="0" w:noHBand="0" w:noVBand="0"/>
      </w:tblPr>
      <w:tblGrid>
        <w:gridCol w:w="9007"/>
      </w:tblGrid>
      <w:tr w:rsidR="001B3A29" w:rsidRPr="001715BE" w14:paraId="4A7886FE" w14:textId="77777777" w:rsidTr="00704252">
        <w:trPr>
          <w:trHeight w:val="43"/>
        </w:trPr>
        <w:tc>
          <w:tcPr>
            <w:tcW w:w="5000" w:type="pct"/>
            <w:tcMar>
              <w:left w:w="0" w:type="dxa"/>
              <w:right w:w="0" w:type="dxa"/>
            </w:tcMar>
          </w:tcPr>
          <w:p w14:paraId="031EAA51" w14:textId="77777777" w:rsidR="001B3A29" w:rsidRPr="001715BE" w:rsidRDefault="001B3A29" w:rsidP="00704252">
            <w:pPr>
              <w:pStyle w:val="NormalBold"/>
            </w:pPr>
          </w:p>
        </w:tc>
      </w:tr>
    </w:tbl>
    <w:p w14:paraId="0CDFA681" w14:textId="72141647" w:rsidR="001B3A29" w:rsidRPr="001715BE" w:rsidRDefault="001B3A29" w:rsidP="001B3A29">
      <w:pPr>
        <w:pStyle w:val="Normln-vlevo"/>
      </w:pPr>
      <w:r w:rsidRPr="001715BE">
        <w:rPr>
          <w:b/>
          <w:bCs/>
          <w:caps/>
        </w:rPr>
        <w:t>T</w:t>
      </w:r>
      <w:r w:rsidRPr="001715BE">
        <w:rPr>
          <w:b/>
          <w:caps/>
        </w:rPr>
        <w:t xml:space="preserve">ATO </w:t>
      </w:r>
      <w:r w:rsidRPr="001715BE">
        <w:rPr>
          <w:b/>
          <w:bCs/>
          <w:caps/>
        </w:rPr>
        <w:t xml:space="preserve">SMLOUVA o </w:t>
      </w:r>
      <w:r w:rsidR="006858E3">
        <w:rPr>
          <w:b/>
          <w:bCs/>
          <w:caps/>
        </w:rPr>
        <w:t>DÍLO</w:t>
      </w:r>
      <w:r w:rsidRPr="001715BE">
        <w:rPr>
          <w:b/>
          <w:bCs/>
          <w:caps/>
        </w:rPr>
        <w:t xml:space="preserve"> </w:t>
      </w:r>
      <w:r w:rsidR="00117152">
        <w:t xml:space="preserve">(dale </w:t>
      </w:r>
      <w:proofErr w:type="spellStart"/>
      <w:r w:rsidR="00117152">
        <w:t>jen</w:t>
      </w:r>
      <w:proofErr w:type="spellEnd"/>
      <w:r w:rsidR="00117152">
        <w:t xml:space="preserve"> </w:t>
      </w:r>
      <w:r w:rsidRPr="001715BE">
        <w:t>"</w:t>
      </w:r>
      <w:proofErr w:type="spellStart"/>
      <w:r w:rsidRPr="001715BE">
        <w:rPr>
          <w:b/>
        </w:rPr>
        <w:t>Smlouva</w:t>
      </w:r>
      <w:proofErr w:type="spellEnd"/>
      <w:r w:rsidRPr="001715BE">
        <w:t xml:space="preserve">") </w:t>
      </w:r>
      <w:proofErr w:type="spellStart"/>
      <w:r w:rsidRPr="001715BE">
        <w:rPr>
          <w:bCs/>
        </w:rPr>
        <w:t>byla</w:t>
      </w:r>
      <w:proofErr w:type="spellEnd"/>
      <w:r w:rsidRPr="001715BE">
        <w:rPr>
          <w:bCs/>
        </w:rPr>
        <w:t xml:space="preserve"> </w:t>
      </w:r>
      <w:proofErr w:type="spellStart"/>
      <w:r w:rsidRPr="001715BE">
        <w:rPr>
          <w:bCs/>
        </w:rPr>
        <w:t>uzavřena</w:t>
      </w:r>
      <w:proofErr w:type="spellEnd"/>
      <w:r w:rsidRPr="001715BE">
        <w:rPr>
          <w:bCs/>
        </w:rPr>
        <w:t xml:space="preserve"> </w:t>
      </w:r>
      <w:proofErr w:type="spellStart"/>
      <w:r w:rsidRPr="001715BE">
        <w:rPr>
          <w:bCs/>
        </w:rPr>
        <w:t>dne</w:t>
      </w:r>
      <w:proofErr w:type="spellEnd"/>
      <w:r w:rsidRPr="001715BE">
        <w:rPr>
          <w:bCs/>
        </w:rPr>
        <w:t xml:space="preserve"> </w:t>
      </w:r>
      <w:r>
        <w:t>________</w:t>
      </w:r>
      <w:r w:rsidRPr="001715BE">
        <w:t xml:space="preserve"> </w:t>
      </w:r>
    </w:p>
    <w:p w14:paraId="7B036060" w14:textId="77777777" w:rsidR="001B3A29" w:rsidRPr="001715BE" w:rsidRDefault="001B3A29" w:rsidP="001B3A29">
      <w:pPr>
        <w:pStyle w:val="Normln-vlevo"/>
      </w:pPr>
      <w:r w:rsidRPr="001715BE">
        <w:rPr>
          <w:b/>
        </w:rPr>
        <w:t>MEZI</w:t>
      </w:r>
      <w:r w:rsidRPr="001715BE">
        <w:t>:</w:t>
      </w:r>
    </w:p>
    <w:p w14:paraId="4B9547F2" w14:textId="77777777" w:rsidR="006858E3" w:rsidRPr="006858E3" w:rsidRDefault="006858E3" w:rsidP="006858E3">
      <w:pPr>
        <w:pStyle w:val="Nadpis6"/>
        <w:tabs>
          <w:tab w:val="clear" w:pos="104"/>
          <w:tab w:val="clear" w:pos="2948"/>
        </w:tabs>
        <w:spacing w:after="120"/>
        <w:ind w:left="624" w:hanging="624"/>
      </w:pPr>
      <w:r w:rsidRPr="000F0B34">
        <w:rPr>
          <w:b/>
        </w:rPr>
        <w:t>Městská část Praha 8</w:t>
      </w:r>
      <w:r>
        <w:rPr>
          <w:b/>
        </w:rPr>
        <w:t xml:space="preserve"> </w:t>
      </w:r>
    </w:p>
    <w:p w14:paraId="38F5FF88" w14:textId="693C86B5" w:rsidR="006858E3" w:rsidRDefault="001B3A29" w:rsidP="006858E3">
      <w:pPr>
        <w:pStyle w:val="Nadpis6"/>
        <w:numPr>
          <w:ilvl w:val="0"/>
          <w:numId w:val="0"/>
        </w:numPr>
        <w:tabs>
          <w:tab w:val="clear" w:pos="104"/>
        </w:tabs>
        <w:spacing w:after="120"/>
        <w:ind w:left="624"/>
      </w:pPr>
      <w:r w:rsidRPr="001715BE">
        <w:t>se sídlem</w:t>
      </w:r>
      <w:r w:rsidR="006858E3">
        <w:t>:</w:t>
      </w:r>
      <w:r w:rsidRPr="001715BE">
        <w:t xml:space="preserve"> </w:t>
      </w:r>
      <w:r w:rsidR="006858E3" w:rsidRPr="000F0B34">
        <w:rPr>
          <w:color w:val="000000" w:themeColor="text1"/>
        </w:rPr>
        <w:t xml:space="preserve">Zenklova </w:t>
      </w:r>
      <w:r w:rsidR="006858E3" w:rsidRPr="000F0B34">
        <w:rPr>
          <w:color w:val="000000" w:themeColor="text1"/>
          <w:shd w:val="clear" w:color="auto" w:fill="FFFFFF"/>
        </w:rPr>
        <w:t>1/35</w:t>
      </w:r>
      <w:r w:rsidR="00117152">
        <w:rPr>
          <w:color w:val="000000" w:themeColor="text1"/>
        </w:rPr>
        <w:t xml:space="preserve">, </w:t>
      </w:r>
      <w:r w:rsidR="006858E3" w:rsidRPr="000F0B34">
        <w:t>Praha</w:t>
      </w:r>
      <w:r w:rsidR="006858E3">
        <w:t xml:space="preserve"> 8</w:t>
      </w:r>
      <w:r w:rsidR="00B02C45">
        <w:t xml:space="preserve"> – Libeň</w:t>
      </w:r>
      <w:r w:rsidR="00117152">
        <w:t>, PSČ 180 48</w:t>
      </w:r>
    </w:p>
    <w:p w14:paraId="5058DE78" w14:textId="5024AFE8" w:rsidR="006858E3" w:rsidRDefault="006858E3" w:rsidP="006858E3">
      <w:pPr>
        <w:pStyle w:val="Nadpis6"/>
        <w:numPr>
          <w:ilvl w:val="0"/>
          <w:numId w:val="0"/>
        </w:numPr>
        <w:tabs>
          <w:tab w:val="clear" w:pos="104"/>
        </w:tabs>
        <w:spacing w:after="120"/>
        <w:ind w:left="624"/>
      </w:pPr>
      <w:r>
        <w:t>IČO</w:t>
      </w:r>
      <w:r w:rsidR="001B3A29" w:rsidRPr="001715BE">
        <w:t>:</w:t>
      </w:r>
      <w:r w:rsidRPr="006858E3">
        <w:t xml:space="preserve"> </w:t>
      </w:r>
      <w:r w:rsidRPr="000F0B34">
        <w:t>000 63 797</w:t>
      </w:r>
    </w:p>
    <w:p w14:paraId="7C5B882B" w14:textId="2A7D480D" w:rsidR="006858E3" w:rsidRDefault="006858E3" w:rsidP="006858E3">
      <w:pPr>
        <w:pStyle w:val="Nadpis6"/>
        <w:numPr>
          <w:ilvl w:val="0"/>
          <w:numId w:val="0"/>
        </w:numPr>
        <w:tabs>
          <w:tab w:val="clear" w:pos="104"/>
        </w:tabs>
        <w:spacing w:after="120"/>
        <w:ind w:left="624"/>
      </w:pPr>
      <w:r>
        <w:t xml:space="preserve">DIČ: </w:t>
      </w:r>
      <w:r w:rsidRPr="000F0B34">
        <w:t>CZ00063797</w:t>
      </w:r>
    </w:p>
    <w:p w14:paraId="5E83CD02" w14:textId="42DD8303" w:rsidR="006858E3" w:rsidRDefault="001B3A29" w:rsidP="006858E3">
      <w:pPr>
        <w:pStyle w:val="Nadpis6"/>
        <w:numPr>
          <w:ilvl w:val="0"/>
          <w:numId w:val="0"/>
        </w:numPr>
        <w:tabs>
          <w:tab w:val="clear" w:pos="104"/>
        </w:tabs>
        <w:spacing w:after="120"/>
        <w:ind w:left="624"/>
      </w:pPr>
      <w:r w:rsidRPr="001715BE">
        <w:t>zastoupen</w:t>
      </w:r>
      <w:r w:rsidR="006858E3">
        <w:t>á</w:t>
      </w:r>
      <w:r w:rsidR="00BD1C43">
        <w:t xml:space="preserve"> </w:t>
      </w:r>
      <w:r w:rsidR="00117152">
        <w:t>Ing</w:t>
      </w:r>
      <w:r w:rsidR="00B51E11">
        <w:t>. Karlem Šaškem, radním</w:t>
      </w:r>
    </w:p>
    <w:p w14:paraId="015CBB71" w14:textId="77777777" w:rsidR="006858E3" w:rsidRPr="000F0B34" w:rsidRDefault="006858E3" w:rsidP="006858E3">
      <w:pPr>
        <w:spacing w:after="120"/>
        <w:ind w:firstLine="624"/>
      </w:pPr>
      <w:r w:rsidRPr="000F0B34">
        <w:t>bankovní spojení: Česká spořitelna, a.s.</w:t>
      </w:r>
    </w:p>
    <w:p w14:paraId="5D8F9F3D" w14:textId="77777777" w:rsidR="006858E3" w:rsidRPr="000F0B34" w:rsidRDefault="006858E3" w:rsidP="006858E3">
      <w:pPr>
        <w:spacing w:after="120"/>
        <w:ind w:firstLine="624"/>
      </w:pPr>
      <w:r w:rsidRPr="000F0B34">
        <w:t>číslo účtu: 2000881329/0800</w:t>
      </w:r>
    </w:p>
    <w:p w14:paraId="69DCC20C" w14:textId="56829E6B" w:rsidR="006858E3" w:rsidRPr="006858E3" w:rsidRDefault="006858E3" w:rsidP="006858E3">
      <w:pPr>
        <w:pStyle w:val="Nadpis6"/>
        <w:numPr>
          <w:ilvl w:val="0"/>
          <w:numId w:val="0"/>
        </w:numPr>
        <w:tabs>
          <w:tab w:val="clear" w:pos="104"/>
        </w:tabs>
        <w:spacing w:after="120"/>
        <w:ind w:left="624"/>
      </w:pPr>
      <w:r w:rsidRPr="000F0B34">
        <w:t xml:space="preserve">(dále jen </w:t>
      </w:r>
      <w:r w:rsidR="00117152">
        <w:t>"</w:t>
      </w:r>
      <w:r>
        <w:rPr>
          <w:b/>
        </w:rPr>
        <w:t>O</w:t>
      </w:r>
      <w:r w:rsidRPr="00695D9F">
        <w:rPr>
          <w:b/>
        </w:rPr>
        <w:t>bjednatel</w:t>
      </w:r>
      <w:r w:rsidR="00117152">
        <w:t>"</w:t>
      </w:r>
      <w:r w:rsidRPr="000F0B34">
        <w:t>)</w:t>
      </w:r>
      <w:r>
        <w:t>; a</w:t>
      </w:r>
    </w:p>
    <w:p w14:paraId="550D3853" w14:textId="77777777" w:rsidR="006858E3" w:rsidRPr="000F0B34" w:rsidRDefault="006858E3" w:rsidP="006858E3">
      <w:pPr>
        <w:spacing w:after="120"/>
        <w:rPr>
          <w:i/>
        </w:rPr>
      </w:pPr>
    </w:p>
    <w:p w14:paraId="7736AC8E" w14:textId="6A8A2141" w:rsidR="006858E3" w:rsidRPr="006858E3" w:rsidRDefault="00117152" w:rsidP="006858E3">
      <w:pPr>
        <w:pStyle w:val="Nadpis6"/>
        <w:tabs>
          <w:tab w:val="clear" w:pos="104"/>
          <w:tab w:val="clear" w:pos="2948"/>
        </w:tabs>
        <w:spacing w:after="120"/>
        <w:ind w:left="624" w:hanging="624"/>
      </w:pPr>
      <w:r>
        <w:rPr>
          <w:i/>
          <w:highlight w:val="yellow"/>
        </w:rPr>
        <w:t>"vyplní dodavatel"</w:t>
      </w:r>
    </w:p>
    <w:p w14:paraId="0786ACB7" w14:textId="2BA78BB1" w:rsidR="006858E3" w:rsidRDefault="006858E3" w:rsidP="006858E3">
      <w:pPr>
        <w:pStyle w:val="Nadpis6"/>
        <w:numPr>
          <w:ilvl w:val="0"/>
          <w:numId w:val="0"/>
        </w:numPr>
        <w:tabs>
          <w:tab w:val="clear" w:pos="104"/>
        </w:tabs>
        <w:spacing w:after="120"/>
        <w:ind w:left="624"/>
      </w:pPr>
      <w:r w:rsidRPr="001715BE">
        <w:t>se sídlem</w:t>
      </w:r>
      <w:r>
        <w:t>:</w:t>
      </w:r>
      <w:r w:rsidRPr="001715BE">
        <w:t xml:space="preserve"> </w:t>
      </w:r>
      <w:r w:rsidR="00117152">
        <w:rPr>
          <w:i/>
          <w:highlight w:val="yellow"/>
        </w:rPr>
        <w:t>"vyplní dodavatel"</w:t>
      </w:r>
    </w:p>
    <w:p w14:paraId="549C95F6" w14:textId="435E63DB" w:rsidR="006858E3" w:rsidRDefault="006858E3" w:rsidP="006858E3">
      <w:pPr>
        <w:pStyle w:val="Nadpis6"/>
        <w:numPr>
          <w:ilvl w:val="0"/>
          <w:numId w:val="0"/>
        </w:numPr>
        <w:tabs>
          <w:tab w:val="clear" w:pos="104"/>
        </w:tabs>
        <w:spacing w:after="120"/>
        <w:ind w:left="624"/>
      </w:pPr>
      <w:r>
        <w:t>IČO</w:t>
      </w:r>
      <w:r w:rsidRPr="001715BE">
        <w:t>:</w:t>
      </w:r>
      <w:r w:rsidRPr="006858E3">
        <w:t xml:space="preserve"> </w:t>
      </w:r>
      <w:r w:rsidR="00117152">
        <w:rPr>
          <w:i/>
          <w:highlight w:val="yellow"/>
        </w:rPr>
        <w:t>"vyplní dodavatel"</w:t>
      </w:r>
    </w:p>
    <w:p w14:paraId="1631E206" w14:textId="699C3780" w:rsidR="006858E3" w:rsidRDefault="006858E3" w:rsidP="006858E3">
      <w:pPr>
        <w:pStyle w:val="Nadpis6"/>
        <w:numPr>
          <w:ilvl w:val="0"/>
          <w:numId w:val="0"/>
        </w:numPr>
        <w:tabs>
          <w:tab w:val="clear" w:pos="104"/>
        </w:tabs>
        <w:spacing w:after="120"/>
        <w:ind w:left="624"/>
      </w:pPr>
      <w:r>
        <w:t xml:space="preserve">DIČ: </w:t>
      </w:r>
      <w:r w:rsidR="00117152">
        <w:rPr>
          <w:i/>
          <w:highlight w:val="yellow"/>
        </w:rPr>
        <w:t>"vyplní dodavatel"</w:t>
      </w:r>
    </w:p>
    <w:p w14:paraId="12B8C9FD" w14:textId="5BA2D48F" w:rsidR="006858E3" w:rsidRDefault="006858E3" w:rsidP="006858E3">
      <w:pPr>
        <w:pStyle w:val="Nadpis6"/>
        <w:numPr>
          <w:ilvl w:val="0"/>
          <w:numId w:val="0"/>
        </w:numPr>
        <w:tabs>
          <w:tab w:val="clear" w:pos="104"/>
        </w:tabs>
        <w:spacing w:after="120"/>
        <w:ind w:left="624"/>
        <w:rPr>
          <w:i/>
        </w:rPr>
      </w:pPr>
      <w:r w:rsidRPr="001715BE">
        <w:t>zastoupen</w:t>
      </w:r>
      <w:r>
        <w:t xml:space="preserve">á </w:t>
      </w:r>
      <w:r w:rsidR="00117152">
        <w:rPr>
          <w:i/>
          <w:highlight w:val="yellow"/>
        </w:rPr>
        <w:t>"vyplní dodavatel"</w:t>
      </w:r>
    </w:p>
    <w:p w14:paraId="56299F2A" w14:textId="26613E7E" w:rsidR="006858E3" w:rsidRDefault="006858E3" w:rsidP="006858E3">
      <w:pPr>
        <w:pStyle w:val="Nadpis6"/>
        <w:numPr>
          <w:ilvl w:val="0"/>
          <w:numId w:val="0"/>
        </w:numPr>
        <w:tabs>
          <w:tab w:val="clear" w:pos="104"/>
        </w:tabs>
        <w:spacing w:after="120"/>
        <w:ind w:left="624"/>
        <w:rPr>
          <w:i/>
        </w:rPr>
      </w:pPr>
      <w:r w:rsidRPr="000F0B34">
        <w:t xml:space="preserve">bankovní spojení: </w:t>
      </w:r>
      <w:r w:rsidR="00117152">
        <w:rPr>
          <w:i/>
          <w:highlight w:val="yellow"/>
        </w:rPr>
        <w:t>"vyplní dodavatel"</w:t>
      </w:r>
    </w:p>
    <w:p w14:paraId="15CBE733" w14:textId="6241ACB2" w:rsidR="006858E3" w:rsidRPr="000F0B34" w:rsidRDefault="006858E3" w:rsidP="006858E3">
      <w:pPr>
        <w:pStyle w:val="Nadpis6"/>
        <w:numPr>
          <w:ilvl w:val="0"/>
          <w:numId w:val="0"/>
        </w:numPr>
        <w:tabs>
          <w:tab w:val="clear" w:pos="104"/>
        </w:tabs>
        <w:spacing w:after="120"/>
        <w:ind w:left="624"/>
      </w:pPr>
      <w:r w:rsidRPr="000F0B34">
        <w:t xml:space="preserve">číslo účtu: </w:t>
      </w:r>
      <w:r w:rsidR="00117152">
        <w:rPr>
          <w:i/>
          <w:highlight w:val="yellow"/>
        </w:rPr>
        <w:t>"vyplní dodavatel"</w:t>
      </w:r>
    </w:p>
    <w:p w14:paraId="4A715A4E" w14:textId="61DEB389" w:rsidR="006858E3" w:rsidRPr="000F0B34" w:rsidRDefault="00117152" w:rsidP="008B36E8">
      <w:pPr>
        <w:spacing w:after="120"/>
        <w:ind w:firstLine="624"/>
      </w:pPr>
      <w:r>
        <w:t>(dále jen "</w:t>
      </w:r>
      <w:r w:rsidR="006858E3">
        <w:rPr>
          <w:b/>
        </w:rPr>
        <w:t>Zhotovitel</w:t>
      </w:r>
      <w:r>
        <w:t>"</w:t>
      </w:r>
      <w:r w:rsidR="006858E3" w:rsidRPr="000F0B34">
        <w:t>)</w:t>
      </w:r>
      <w:r>
        <w:t>.</w:t>
      </w:r>
    </w:p>
    <w:p w14:paraId="79A246D0" w14:textId="77777777" w:rsidR="008B36E8" w:rsidRPr="00F67FFD" w:rsidRDefault="008B36E8" w:rsidP="001B3A29">
      <w:pPr>
        <w:pStyle w:val="Normln-vlevo"/>
        <w:rPr>
          <w:lang w:val="cs-CZ"/>
        </w:rPr>
      </w:pPr>
    </w:p>
    <w:p w14:paraId="618389A7" w14:textId="379A787F" w:rsidR="001B3A29" w:rsidRPr="00F67FFD" w:rsidRDefault="001B3A29" w:rsidP="001B3A29">
      <w:pPr>
        <w:pStyle w:val="Normln-vlevo"/>
        <w:rPr>
          <w:lang w:val="cs-CZ"/>
        </w:rPr>
      </w:pPr>
      <w:r w:rsidRPr="00F67FFD">
        <w:rPr>
          <w:lang w:val="cs-CZ"/>
        </w:rPr>
        <w:t>(</w:t>
      </w:r>
      <w:r w:rsidR="006858E3" w:rsidRPr="00F67FFD">
        <w:rPr>
          <w:lang w:val="cs-CZ"/>
        </w:rPr>
        <w:t xml:space="preserve">Objednatel </w:t>
      </w:r>
      <w:r w:rsidRPr="00F67FFD">
        <w:rPr>
          <w:lang w:val="cs-CZ"/>
        </w:rPr>
        <w:t xml:space="preserve">a </w:t>
      </w:r>
      <w:r w:rsidR="006858E3" w:rsidRPr="00F67FFD">
        <w:rPr>
          <w:lang w:val="cs-CZ"/>
        </w:rPr>
        <w:t>Zhotovitel</w:t>
      </w:r>
      <w:r w:rsidRPr="00F67FFD">
        <w:rPr>
          <w:lang w:val="cs-CZ"/>
        </w:rPr>
        <w:t xml:space="preserve"> společně "</w:t>
      </w:r>
      <w:r w:rsidR="006858E3" w:rsidRPr="00F67FFD">
        <w:rPr>
          <w:b/>
          <w:lang w:val="cs-CZ"/>
        </w:rPr>
        <w:t>Smluvní s</w:t>
      </w:r>
      <w:r w:rsidRPr="00F67FFD">
        <w:rPr>
          <w:b/>
          <w:lang w:val="cs-CZ"/>
        </w:rPr>
        <w:t>trany</w:t>
      </w:r>
      <w:r w:rsidRPr="00F67FFD">
        <w:rPr>
          <w:lang w:val="cs-CZ"/>
        </w:rPr>
        <w:t>", a každý z nich jednotlivě "</w:t>
      </w:r>
      <w:r w:rsidRPr="00F67FFD">
        <w:rPr>
          <w:b/>
          <w:lang w:val="cs-CZ"/>
        </w:rPr>
        <w:t>Strana</w:t>
      </w:r>
      <w:r w:rsidRPr="00F67FFD">
        <w:rPr>
          <w:lang w:val="cs-CZ"/>
        </w:rPr>
        <w:t>").</w:t>
      </w:r>
    </w:p>
    <w:p w14:paraId="7EC70D45" w14:textId="77777777" w:rsidR="001B3A29" w:rsidRPr="001715BE" w:rsidRDefault="001B3A29" w:rsidP="001B3A29">
      <w:r w:rsidRPr="001715BE">
        <w:rPr>
          <w:b/>
        </w:rPr>
        <w:t>VZHLEDEM K TOMU, ŽE</w:t>
      </w:r>
      <w:r w:rsidRPr="001715BE">
        <w:t>:</w:t>
      </w:r>
    </w:p>
    <w:p w14:paraId="355500D6" w14:textId="0898FCDF" w:rsidR="001B3A29" w:rsidRPr="001715BE" w:rsidRDefault="00F44F50" w:rsidP="00344908">
      <w:pPr>
        <w:pStyle w:val="LISTALPHACAPS10"/>
        <w:numPr>
          <w:ilvl w:val="0"/>
          <w:numId w:val="13"/>
        </w:numPr>
        <w:tabs>
          <w:tab w:val="clear" w:pos="22"/>
          <w:tab w:val="clear" w:pos="624"/>
        </w:tabs>
      </w:pPr>
      <w:r w:rsidRPr="00F04EBD">
        <w:t>Objednatel vyhlásil zadávací řízení</w:t>
      </w:r>
      <w:r w:rsidRPr="00F04EBD">
        <w:rPr>
          <w:snapToGrid w:val="0"/>
        </w:rPr>
        <w:t xml:space="preserve"> podle ustanovení § 5</w:t>
      </w:r>
      <w:r w:rsidR="00D25F35">
        <w:rPr>
          <w:snapToGrid w:val="0"/>
        </w:rPr>
        <w:t>6</w:t>
      </w:r>
      <w:r w:rsidRPr="00F04EBD">
        <w:rPr>
          <w:snapToGrid w:val="0"/>
        </w:rPr>
        <w:t xml:space="preserve"> zákona č. 134/2016 Sb., o zadávání veřejných zaká</w:t>
      </w:r>
      <w:r w:rsidR="00117152">
        <w:rPr>
          <w:snapToGrid w:val="0"/>
        </w:rPr>
        <w:t>zek, v platném znění (dále jen "</w:t>
      </w:r>
      <w:r w:rsidRPr="00F04EBD">
        <w:rPr>
          <w:b/>
          <w:snapToGrid w:val="0"/>
        </w:rPr>
        <w:t>ZZVZ</w:t>
      </w:r>
      <w:r w:rsidR="00117152">
        <w:rPr>
          <w:snapToGrid w:val="0"/>
        </w:rPr>
        <w:t>"</w:t>
      </w:r>
      <w:r w:rsidRPr="00F04EBD">
        <w:rPr>
          <w:snapToGrid w:val="0"/>
        </w:rPr>
        <w:t xml:space="preserve">), týkající </w:t>
      </w:r>
      <w:r>
        <w:rPr>
          <w:snapToGrid w:val="0"/>
        </w:rPr>
        <w:t xml:space="preserve">se </w:t>
      </w:r>
      <w:r w:rsidRPr="00F04EBD">
        <w:t>veře</w:t>
      </w:r>
      <w:r w:rsidR="00117152">
        <w:t xml:space="preserve">jné zakázky na </w:t>
      </w:r>
      <w:r w:rsidR="00434CFD">
        <w:t xml:space="preserve">dodávky </w:t>
      </w:r>
      <w:r w:rsidR="00117152">
        <w:t>s názvem "</w:t>
      </w:r>
      <w:r w:rsidR="00704A36">
        <w:rPr>
          <w:rStyle w:val="titboldChar"/>
          <w:rFonts w:ascii="Times New Roman" w:hAnsi="Times New Roman"/>
          <w:b w:val="0"/>
          <w:i/>
        </w:rPr>
        <w:t>Vybudování datové sítě pro Městskou část Praha 8</w:t>
      </w:r>
      <w:r w:rsidR="00117152">
        <w:t>"</w:t>
      </w:r>
      <w:r w:rsidRPr="00F04EBD">
        <w:rPr>
          <w:b/>
        </w:rPr>
        <w:t xml:space="preserve"> </w:t>
      </w:r>
      <w:r w:rsidR="00117152">
        <w:t>(dále také jen "</w:t>
      </w:r>
      <w:r w:rsidRPr="00F04EBD">
        <w:rPr>
          <w:b/>
        </w:rPr>
        <w:t>Veřejná zakázka</w:t>
      </w:r>
      <w:r w:rsidR="00117152">
        <w:t>"</w:t>
      </w:r>
      <w:r w:rsidRPr="00F04EBD">
        <w:t>).</w:t>
      </w:r>
    </w:p>
    <w:p w14:paraId="190DD375" w14:textId="77777777" w:rsidR="001B3A29" w:rsidRPr="001715BE" w:rsidRDefault="00344908" w:rsidP="00344908">
      <w:pPr>
        <w:pStyle w:val="LISTALPHACAPS10"/>
        <w:numPr>
          <w:ilvl w:val="0"/>
          <w:numId w:val="13"/>
        </w:numPr>
        <w:tabs>
          <w:tab w:val="clear" w:pos="22"/>
          <w:tab w:val="clear" w:pos="624"/>
        </w:tabs>
      </w:pPr>
      <w:r w:rsidRPr="00F04EBD">
        <w:t>Objednatel rozhodl o výběru nabídky Zhotovitele a zadání Veřejné zakázky Zhotoviteli.</w:t>
      </w:r>
    </w:p>
    <w:p w14:paraId="4275EE72" w14:textId="77777777" w:rsidR="001B3A29" w:rsidRDefault="001B3A29" w:rsidP="001B3A29">
      <w:pPr>
        <w:pStyle w:val="LISTALPHACAPS10"/>
        <w:keepNext/>
        <w:numPr>
          <w:ilvl w:val="0"/>
          <w:numId w:val="0"/>
        </w:numPr>
        <w:rPr>
          <w:b/>
        </w:rPr>
      </w:pPr>
      <w:r w:rsidRPr="001715BE">
        <w:rPr>
          <w:b/>
        </w:rPr>
        <w:t>BYLO DOHODNUTO</w:t>
      </w:r>
      <w:r w:rsidRPr="001715BE">
        <w:t xml:space="preserve"> </w:t>
      </w:r>
      <w:r w:rsidRPr="001715BE">
        <w:rPr>
          <w:b/>
        </w:rPr>
        <w:t>NÁSLEDUJÍCÍ:</w:t>
      </w:r>
    </w:p>
    <w:p w14:paraId="41495512" w14:textId="77777777" w:rsidR="00344908" w:rsidRPr="00F04EBD" w:rsidRDefault="00344908" w:rsidP="00344908">
      <w:pPr>
        <w:pStyle w:val="Nzevlnku"/>
        <w:numPr>
          <w:ilvl w:val="0"/>
          <w:numId w:val="17"/>
        </w:numPr>
        <w:tabs>
          <w:tab w:val="clear" w:pos="284"/>
          <w:tab w:val="left" w:pos="851"/>
        </w:tabs>
        <w:spacing w:after="120" w:line="288" w:lineRule="auto"/>
        <w:ind w:left="624" w:hanging="624"/>
        <w:jc w:val="left"/>
        <w:rPr>
          <w:sz w:val="22"/>
          <w:szCs w:val="22"/>
        </w:rPr>
      </w:pPr>
      <w:bookmarkStart w:id="0" w:name="_Toc310192463"/>
      <w:r>
        <w:rPr>
          <w:sz w:val="22"/>
          <w:szCs w:val="22"/>
        </w:rPr>
        <w:t>DEFINOVANÉ POJMY A VÝKLAD</w:t>
      </w:r>
      <w:bookmarkEnd w:id="0"/>
    </w:p>
    <w:p w14:paraId="35515C38" w14:textId="77777777"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Pří výkladu obsahu této Smlouvy budou níže uvedené pojmy vykládány takto:</w:t>
      </w:r>
    </w:p>
    <w:tbl>
      <w:tblPr>
        <w:tblpPr w:leftFromText="141" w:rightFromText="141" w:vertAnchor="text" w:horzAnchor="margin" w:tblpX="533" w:tblpY="368"/>
        <w:tblW w:w="0" w:type="auto"/>
        <w:tblLook w:val="04A0" w:firstRow="1" w:lastRow="0" w:firstColumn="1" w:lastColumn="0" w:noHBand="0" w:noVBand="1"/>
      </w:tblPr>
      <w:tblGrid>
        <w:gridCol w:w="2093"/>
        <w:gridCol w:w="6252"/>
      </w:tblGrid>
      <w:tr w:rsidR="00344908" w:rsidRPr="00F04EBD" w14:paraId="3DE76810" w14:textId="77777777" w:rsidTr="00704252">
        <w:tc>
          <w:tcPr>
            <w:tcW w:w="2093" w:type="dxa"/>
            <w:shd w:val="clear" w:color="auto" w:fill="auto"/>
          </w:tcPr>
          <w:p w14:paraId="0D4BB187" w14:textId="77777777" w:rsidR="00344908" w:rsidRPr="00F04EBD" w:rsidRDefault="00344908" w:rsidP="00704252">
            <w:pPr>
              <w:pStyle w:val="slolnku"/>
              <w:spacing w:before="0" w:after="120" w:line="288" w:lineRule="auto"/>
              <w:jc w:val="both"/>
              <w:rPr>
                <w:sz w:val="22"/>
                <w:szCs w:val="22"/>
              </w:rPr>
            </w:pPr>
          </w:p>
        </w:tc>
        <w:tc>
          <w:tcPr>
            <w:tcW w:w="6252" w:type="dxa"/>
            <w:shd w:val="clear" w:color="auto" w:fill="auto"/>
          </w:tcPr>
          <w:p w14:paraId="2BE65213" w14:textId="77777777" w:rsidR="00344908" w:rsidRPr="00F04EBD" w:rsidRDefault="00344908" w:rsidP="00704252">
            <w:pPr>
              <w:pStyle w:val="slolnku"/>
              <w:spacing w:before="0" w:after="120" w:line="288" w:lineRule="auto"/>
              <w:jc w:val="both"/>
              <w:rPr>
                <w:b w:val="0"/>
                <w:sz w:val="22"/>
                <w:szCs w:val="22"/>
              </w:rPr>
            </w:pPr>
          </w:p>
        </w:tc>
      </w:tr>
      <w:tr w:rsidR="00344908" w:rsidRPr="00F04EBD" w14:paraId="0F7AA36D" w14:textId="77777777" w:rsidTr="00704252">
        <w:tc>
          <w:tcPr>
            <w:tcW w:w="2093" w:type="dxa"/>
            <w:shd w:val="clear" w:color="auto" w:fill="auto"/>
          </w:tcPr>
          <w:p w14:paraId="718FFA63" w14:textId="33D2BFF2" w:rsidR="00344908" w:rsidRPr="00F04EBD" w:rsidRDefault="00117152" w:rsidP="00704252">
            <w:pPr>
              <w:pStyle w:val="slolnku"/>
              <w:spacing w:before="0" w:after="120" w:line="288" w:lineRule="auto"/>
              <w:jc w:val="both"/>
              <w:rPr>
                <w:sz w:val="22"/>
                <w:szCs w:val="22"/>
              </w:rPr>
            </w:pPr>
            <w:r>
              <w:rPr>
                <w:sz w:val="22"/>
                <w:szCs w:val="22"/>
              </w:rPr>
              <w:t>Místo plnění</w:t>
            </w:r>
          </w:p>
        </w:tc>
        <w:tc>
          <w:tcPr>
            <w:tcW w:w="6252" w:type="dxa"/>
            <w:shd w:val="clear" w:color="auto" w:fill="auto"/>
          </w:tcPr>
          <w:p w14:paraId="3B859A3B" w14:textId="77777777" w:rsidR="00344908" w:rsidRPr="00F04EBD" w:rsidRDefault="00344908" w:rsidP="00704252">
            <w:pPr>
              <w:pStyle w:val="slolnku"/>
              <w:spacing w:before="0" w:after="120" w:line="288" w:lineRule="auto"/>
              <w:jc w:val="both"/>
              <w:rPr>
                <w:b w:val="0"/>
                <w:sz w:val="22"/>
                <w:szCs w:val="22"/>
              </w:rPr>
            </w:pPr>
            <w:r w:rsidRPr="00F04EBD">
              <w:rPr>
                <w:b w:val="0"/>
                <w:sz w:val="22"/>
                <w:szCs w:val="22"/>
              </w:rPr>
              <w:t>je blíže vymezeno v</w:t>
            </w:r>
            <w:r>
              <w:rPr>
                <w:b w:val="0"/>
                <w:sz w:val="22"/>
                <w:szCs w:val="22"/>
              </w:rPr>
              <w:t> Č</w:t>
            </w:r>
            <w:r w:rsidRPr="00D80952">
              <w:rPr>
                <w:b w:val="0"/>
                <w:sz w:val="22"/>
                <w:szCs w:val="22"/>
              </w:rPr>
              <w:t>lánku 4</w:t>
            </w:r>
            <w:r w:rsidRPr="00F04EBD">
              <w:rPr>
                <w:b w:val="0"/>
                <w:sz w:val="22"/>
                <w:szCs w:val="22"/>
              </w:rPr>
              <w:t xml:space="preserve"> </w:t>
            </w:r>
            <w:proofErr w:type="gramStart"/>
            <w:r w:rsidRPr="00F04EBD">
              <w:rPr>
                <w:b w:val="0"/>
                <w:sz w:val="22"/>
                <w:szCs w:val="22"/>
              </w:rPr>
              <w:t>této</w:t>
            </w:r>
            <w:proofErr w:type="gramEnd"/>
            <w:r w:rsidRPr="00F04EBD">
              <w:rPr>
                <w:b w:val="0"/>
                <w:sz w:val="22"/>
                <w:szCs w:val="22"/>
              </w:rPr>
              <w:t xml:space="preserve"> Smlouvy.</w:t>
            </w:r>
          </w:p>
        </w:tc>
      </w:tr>
      <w:tr w:rsidR="00344908" w:rsidRPr="00F04EBD" w14:paraId="546BBC72" w14:textId="77777777" w:rsidTr="00704252">
        <w:tc>
          <w:tcPr>
            <w:tcW w:w="2093" w:type="dxa"/>
            <w:shd w:val="clear" w:color="auto" w:fill="auto"/>
          </w:tcPr>
          <w:p w14:paraId="6EDC45D7" w14:textId="4EE38A41" w:rsidR="00344908" w:rsidRPr="00F04EBD" w:rsidRDefault="00344908" w:rsidP="00117152">
            <w:pPr>
              <w:pStyle w:val="slolnku"/>
              <w:spacing w:before="0" w:after="120" w:line="288" w:lineRule="auto"/>
              <w:jc w:val="both"/>
              <w:rPr>
                <w:sz w:val="22"/>
                <w:szCs w:val="22"/>
              </w:rPr>
            </w:pPr>
            <w:r w:rsidRPr="00F04EBD">
              <w:rPr>
                <w:sz w:val="22"/>
                <w:szCs w:val="22"/>
              </w:rPr>
              <w:t>Nabídka</w:t>
            </w:r>
          </w:p>
        </w:tc>
        <w:tc>
          <w:tcPr>
            <w:tcW w:w="6252" w:type="dxa"/>
            <w:shd w:val="clear" w:color="auto" w:fill="auto"/>
          </w:tcPr>
          <w:p w14:paraId="1370409F" w14:textId="77777777" w:rsidR="00344908" w:rsidRPr="00F04EBD" w:rsidRDefault="00344908" w:rsidP="00704252">
            <w:pPr>
              <w:pStyle w:val="slolnku"/>
              <w:spacing w:before="0" w:after="120" w:line="288" w:lineRule="auto"/>
              <w:jc w:val="both"/>
              <w:rPr>
                <w:b w:val="0"/>
                <w:sz w:val="22"/>
                <w:szCs w:val="22"/>
              </w:rPr>
            </w:pPr>
            <w:r w:rsidRPr="00F04EBD">
              <w:rPr>
                <w:b w:val="0"/>
                <w:sz w:val="22"/>
                <w:szCs w:val="22"/>
              </w:rPr>
              <w:t>nabídka Zhotovitele podaná v Řízení.</w:t>
            </w:r>
          </w:p>
        </w:tc>
      </w:tr>
      <w:tr w:rsidR="00344908" w:rsidRPr="00F04EBD" w14:paraId="6849AA97" w14:textId="77777777" w:rsidTr="00704252">
        <w:tc>
          <w:tcPr>
            <w:tcW w:w="2093" w:type="dxa"/>
            <w:shd w:val="clear" w:color="auto" w:fill="auto"/>
          </w:tcPr>
          <w:p w14:paraId="44295374" w14:textId="77777777" w:rsidR="00344908" w:rsidRPr="00F04EBD" w:rsidRDefault="00344908" w:rsidP="00704252">
            <w:pPr>
              <w:pStyle w:val="slolnku"/>
              <w:spacing w:before="0" w:after="120" w:line="288" w:lineRule="auto"/>
              <w:jc w:val="both"/>
              <w:rPr>
                <w:sz w:val="22"/>
                <w:szCs w:val="22"/>
              </w:rPr>
            </w:pPr>
            <w:r w:rsidRPr="00F04EBD">
              <w:rPr>
                <w:sz w:val="22"/>
                <w:szCs w:val="22"/>
              </w:rPr>
              <w:t>Orgán veřejné moci</w:t>
            </w:r>
          </w:p>
        </w:tc>
        <w:tc>
          <w:tcPr>
            <w:tcW w:w="6252" w:type="dxa"/>
            <w:shd w:val="clear" w:color="auto" w:fill="auto"/>
          </w:tcPr>
          <w:p w14:paraId="00737484" w14:textId="69379588" w:rsidR="00344908" w:rsidRPr="00F04EBD" w:rsidRDefault="00344908" w:rsidP="00704252">
            <w:pPr>
              <w:pStyle w:val="slolnku"/>
              <w:spacing w:before="0" w:after="120" w:line="288" w:lineRule="auto"/>
              <w:jc w:val="both"/>
              <w:rPr>
                <w:b w:val="0"/>
                <w:sz w:val="22"/>
                <w:szCs w:val="22"/>
              </w:rPr>
            </w:pPr>
            <w:r w:rsidRPr="00F04EBD">
              <w:rPr>
                <w:b w:val="0"/>
                <w:sz w:val="22"/>
                <w:szCs w:val="22"/>
              </w:rPr>
              <w:t>jakýkoli orgán veřejné moci, ať již nadnárodní, státní nebo samosprávný, nebo soukromou osobu v rozsahu, v němž je nadána výkonem veřejné moci, v České republice nebo v jakékoli jiné zemi nebo v Evropské unii, jenž má pravomoc ve vztahu k Dílu, Smluvním stranám, jejich podnikání, majetku nebo jakékoli jeho části</w:t>
            </w:r>
            <w:r w:rsidR="00117152">
              <w:rPr>
                <w:b w:val="0"/>
                <w:sz w:val="22"/>
                <w:szCs w:val="22"/>
              </w:rPr>
              <w:t>.</w:t>
            </w:r>
          </w:p>
        </w:tc>
      </w:tr>
      <w:tr w:rsidR="00E21E97" w:rsidRPr="00F04EBD" w14:paraId="60F7C33F" w14:textId="77777777" w:rsidTr="00704252">
        <w:tc>
          <w:tcPr>
            <w:tcW w:w="2093" w:type="dxa"/>
            <w:shd w:val="clear" w:color="auto" w:fill="auto"/>
          </w:tcPr>
          <w:p w14:paraId="6D225D5D" w14:textId="77777777" w:rsidR="00E21E97" w:rsidRPr="0017479D" w:rsidRDefault="00E21E97" w:rsidP="00704252">
            <w:pPr>
              <w:rPr>
                <w:b/>
              </w:rPr>
            </w:pPr>
            <w:r>
              <w:rPr>
                <w:b/>
              </w:rPr>
              <w:t>OZ</w:t>
            </w:r>
          </w:p>
        </w:tc>
        <w:tc>
          <w:tcPr>
            <w:tcW w:w="6252" w:type="dxa"/>
            <w:shd w:val="clear" w:color="auto" w:fill="auto"/>
          </w:tcPr>
          <w:p w14:paraId="5A649D6A" w14:textId="1470635E" w:rsidR="00E21E97" w:rsidRPr="0017479D" w:rsidRDefault="00E21E97" w:rsidP="00E21E97">
            <w:pPr>
              <w:pStyle w:val="slolnku"/>
              <w:spacing w:before="0" w:after="120" w:line="288" w:lineRule="auto"/>
              <w:jc w:val="both"/>
              <w:rPr>
                <w:b w:val="0"/>
                <w:sz w:val="22"/>
                <w:szCs w:val="22"/>
              </w:rPr>
            </w:pPr>
            <w:r>
              <w:rPr>
                <w:b w:val="0"/>
                <w:sz w:val="22"/>
                <w:szCs w:val="22"/>
              </w:rPr>
              <w:t>znamená zákon č. 89/2012 Sb., občanský zákoník, ve znění pozdějších předpisů</w:t>
            </w:r>
            <w:r w:rsidR="00117152">
              <w:rPr>
                <w:b w:val="0"/>
                <w:sz w:val="22"/>
                <w:szCs w:val="22"/>
              </w:rPr>
              <w:t>.</w:t>
            </w:r>
          </w:p>
        </w:tc>
      </w:tr>
      <w:tr w:rsidR="00344908" w:rsidRPr="00F04EBD" w14:paraId="4533D8A9" w14:textId="77777777" w:rsidTr="00704252">
        <w:tc>
          <w:tcPr>
            <w:tcW w:w="2093" w:type="dxa"/>
            <w:shd w:val="clear" w:color="auto" w:fill="auto"/>
          </w:tcPr>
          <w:p w14:paraId="1C0A3CA1" w14:textId="77777777" w:rsidR="00344908" w:rsidRPr="0017479D" w:rsidRDefault="00344908" w:rsidP="00704252">
            <w:r w:rsidRPr="0017479D">
              <w:rPr>
                <w:b/>
              </w:rPr>
              <w:t>Pracovní den</w:t>
            </w:r>
            <w:r w:rsidRPr="0017479D">
              <w:t xml:space="preserve"> </w:t>
            </w:r>
          </w:p>
        </w:tc>
        <w:tc>
          <w:tcPr>
            <w:tcW w:w="6252" w:type="dxa"/>
            <w:shd w:val="clear" w:color="auto" w:fill="auto"/>
          </w:tcPr>
          <w:p w14:paraId="4FC49FD0" w14:textId="5049C8F3" w:rsidR="00344908" w:rsidRPr="00F04EBD" w:rsidRDefault="00344908" w:rsidP="00704252">
            <w:pPr>
              <w:pStyle w:val="slolnku"/>
              <w:spacing w:before="0" w:after="120" w:line="288" w:lineRule="auto"/>
              <w:jc w:val="both"/>
              <w:rPr>
                <w:b w:val="0"/>
                <w:sz w:val="22"/>
                <w:szCs w:val="22"/>
              </w:rPr>
            </w:pPr>
            <w:r w:rsidRPr="0017479D">
              <w:rPr>
                <w:b w:val="0"/>
                <w:sz w:val="22"/>
                <w:szCs w:val="22"/>
              </w:rPr>
              <w:t>znamená jakýkoli den (s výjimkou sobot a nedělí), který není státním svátkem ani státem uznaným dnem pracovního volna, ve kterém banky v České republice po</w:t>
            </w:r>
            <w:r w:rsidR="00117152">
              <w:rPr>
                <w:b w:val="0"/>
                <w:sz w:val="22"/>
                <w:szCs w:val="22"/>
              </w:rPr>
              <w:t>skytují běžné služby veřejnosti.</w:t>
            </w:r>
          </w:p>
        </w:tc>
      </w:tr>
      <w:tr w:rsidR="00344908" w:rsidRPr="00F04EBD" w14:paraId="715599C2" w14:textId="77777777" w:rsidTr="00704252">
        <w:tc>
          <w:tcPr>
            <w:tcW w:w="2093" w:type="dxa"/>
            <w:shd w:val="clear" w:color="auto" w:fill="auto"/>
          </w:tcPr>
          <w:p w14:paraId="710BAD06" w14:textId="0F097AF1" w:rsidR="00344908" w:rsidRPr="00F04EBD" w:rsidRDefault="00117152" w:rsidP="00704252">
            <w:pPr>
              <w:pStyle w:val="slolnku"/>
              <w:spacing w:before="0" w:after="120" w:line="288" w:lineRule="auto"/>
              <w:jc w:val="both"/>
              <w:rPr>
                <w:sz w:val="22"/>
                <w:szCs w:val="22"/>
              </w:rPr>
            </w:pPr>
            <w:r>
              <w:rPr>
                <w:sz w:val="22"/>
                <w:szCs w:val="22"/>
              </w:rPr>
              <w:t>Řízení</w:t>
            </w:r>
          </w:p>
        </w:tc>
        <w:tc>
          <w:tcPr>
            <w:tcW w:w="6252" w:type="dxa"/>
            <w:shd w:val="clear" w:color="auto" w:fill="auto"/>
          </w:tcPr>
          <w:p w14:paraId="67F9B304" w14:textId="77777777" w:rsidR="00344908" w:rsidRPr="00F04EBD" w:rsidRDefault="00344908" w:rsidP="00704252">
            <w:pPr>
              <w:pStyle w:val="slolnku"/>
              <w:spacing w:before="0" w:after="120" w:line="288" w:lineRule="auto"/>
              <w:jc w:val="both"/>
              <w:rPr>
                <w:b w:val="0"/>
                <w:sz w:val="22"/>
                <w:szCs w:val="22"/>
              </w:rPr>
            </w:pPr>
            <w:r w:rsidRPr="00F04EBD">
              <w:rPr>
                <w:b w:val="0"/>
                <w:sz w:val="22"/>
                <w:szCs w:val="22"/>
              </w:rPr>
              <w:t xml:space="preserve">zadávací řízení na Veřejnou zakázku </w:t>
            </w:r>
            <w:r>
              <w:rPr>
                <w:b w:val="0"/>
                <w:sz w:val="22"/>
                <w:szCs w:val="22"/>
              </w:rPr>
              <w:t>po</w:t>
            </w:r>
            <w:r w:rsidRPr="00F04EBD">
              <w:rPr>
                <w:b w:val="0"/>
                <w:sz w:val="22"/>
                <w:szCs w:val="22"/>
              </w:rPr>
              <w:t>dle preambule této Smlouvy.</w:t>
            </w:r>
          </w:p>
        </w:tc>
      </w:tr>
      <w:tr w:rsidR="00344908" w:rsidRPr="00F04EBD" w14:paraId="0D6D8C0C" w14:textId="77777777" w:rsidTr="00704252">
        <w:tc>
          <w:tcPr>
            <w:tcW w:w="2093" w:type="dxa"/>
            <w:shd w:val="clear" w:color="auto" w:fill="auto"/>
          </w:tcPr>
          <w:p w14:paraId="7BF8AA99" w14:textId="77777777" w:rsidR="00344908" w:rsidRPr="00F04EBD" w:rsidRDefault="00344908" w:rsidP="00704252">
            <w:pPr>
              <w:pStyle w:val="slolnku"/>
              <w:spacing w:before="0" w:after="120" w:line="288" w:lineRule="auto"/>
              <w:jc w:val="both"/>
              <w:rPr>
                <w:sz w:val="22"/>
                <w:szCs w:val="22"/>
              </w:rPr>
            </w:pPr>
            <w:r>
              <w:rPr>
                <w:sz w:val="22"/>
                <w:szCs w:val="22"/>
              </w:rPr>
              <w:t>Smlouva</w:t>
            </w:r>
          </w:p>
        </w:tc>
        <w:tc>
          <w:tcPr>
            <w:tcW w:w="6252" w:type="dxa"/>
            <w:shd w:val="clear" w:color="auto" w:fill="auto"/>
          </w:tcPr>
          <w:p w14:paraId="0DB5AAFE" w14:textId="0A3CE331" w:rsidR="00344908" w:rsidRPr="00F04EBD" w:rsidRDefault="00117152" w:rsidP="00704252">
            <w:pPr>
              <w:pStyle w:val="slolnku"/>
              <w:spacing w:before="0" w:after="120" w:line="288" w:lineRule="auto"/>
              <w:jc w:val="both"/>
              <w:rPr>
                <w:b w:val="0"/>
                <w:sz w:val="22"/>
                <w:szCs w:val="22"/>
              </w:rPr>
            </w:pPr>
            <w:r>
              <w:rPr>
                <w:b w:val="0"/>
                <w:sz w:val="22"/>
                <w:szCs w:val="22"/>
              </w:rPr>
              <w:t>tato smlouva o dílo.</w:t>
            </w:r>
          </w:p>
        </w:tc>
      </w:tr>
      <w:tr w:rsidR="00344908" w:rsidRPr="00F04EBD" w14:paraId="7C192961" w14:textId="77777777" w:rsidTr="00704252">
        <w:tc>
          <w:tcPr>
            <w:tcW w:w="2093" w:type="dxa"/>
            <w:shd w:val="clear" w:color="auto" w:fill="auto"/>
          </w:tcPr>
          <w:p w14:paraId="3EA25D8F" w14:textId="11EA6BD5" w:rsidR="00344908" w:rsidRPr="00F04EBD" w:rsidRDefault="00117152" w:rsidP="00704252">
            <w:pPr>
              <w:pStyle w:val="slolnku"/>
              <w:spacing w:before="0" w:after="120" w:line="288" w:lineRule="auto"/>
              <w:jc w:val="both"/>
              <w:rPr>
                <w:sz w:val="22"/>
                <w:szCs w:val="22"/>
              </w:rPr>
            </w:pPr>
            <w:r>
              <w:rPr>
                <w:sz w:val="22"/>
                <w:szCs w:val="22"/>
              </w:rPr>
              <w:t>Zadávací podmínky</w:t>
            </w:r>
          </w:p>
        </w:tc>
        <w:tc>
          <w:tcPr>
            <w:tcW w:w="6252" w:type="dxa"/>
            <w:shd w:val="clear" w:color="auto" w:fill="auto"/>
          </w:tcPr>
          <w:p w14:paraId="75EC0F70" w14:textId="53EA36D7" w:rsidR="00344908" w:rsidRPr="00F04EBD" w:rsidRDefault="00344908" w:rsidP="00704252">
            <w:pPr>
              <w:pStyle w:val="slolnku"/>
              <w:spacing w:before="0" w:after="120" w:line="288" w:lineRule="auto"/>
              <w:jc w:val="both"/>
              <w:rPr>
                <w:b w:val="0"/>
                <w:sz w:val="22"/>
                <w:szCs w:val="22"/>
              </w:rPr>
            </w:pPr>
            <w:r w:rsidRPr="00F04EBD">
              <w:rPr>
                <w:b w:val="0"/>
                <w:sz w:val="22"/>
                <w:szCs w:val="22"/>
              </w:rPr>
              <w:t>obsah zadáva</w:t>
            </w:r>
            <w:r w:rsidR="00117152">
              <w:rPr>
                <w:b w:val="0"/>
                <w:sz w:val="22"/>
                <w:szCs w:val="22"/>
              </w:rPr>
              <w:t>cí dokumentace (dále také jako "</w:t>
            </w:r>
            <w:r w:rsidRPr="00F04EBD">
              <w:rPr>
                <w:sz w:val="22"/>
                <w:szCs w:val="22"/>
              </w:rPr>
              <w:t>ZD</w:t>
            </w:r>
            <w:r w:rsidR="00117152">
              <w:rPr>
                <w:b w:val="0"/>
                <w:sz w:val="22"/>
                <w:szCs w:val="22"/>
              </w:rPr>
              <w:t>"</w:t>
            </w:r>
            <w:r w:rsidRPr="00F04EBD">
              <w:rPr>
                <w:b w:val="0"/>
                <w:sz w:val="22"/>
                <w:szCs w:val="22"/>
              </w:rPr>
              <w:t>) pro Řízení ve znění případných změn; podpisem Smlouvy její strany stvrzují, že jim je obsah všech těchto dokumentů znám. Zadávací dokumentace je nedílnou součástí této Smlouvy, aniž by k ní musela být přiložena.</w:t>
            </w:r>
          </w:p>
        </w:tc>
      </w:tr>
    </w:tbl>
    <w:p w14:paraId="6C556B71" w14:textId="77777777" w:rsidR="00344908" w:rsidRPr="00C80730" w:rsidRDefault="00344908" w:rsidP="00344908">
      <w:pPr>
        <w:tabs>
          <w:tab w:val="left" w:pos="1999"/>
        </w:tabs>
        <w:spacing w:after="120"/>
      </w:pPr>
    </w:p>
    <w:p w14:paraId="2407BBF9" w14:textId="77777777" w:rsidR="00344908" w:rsidRPr="009F685A" w:rsidRDefault="00344908" w:rsidP="00344908">
      <w:pPr>
        <w:pStyle w:val="Textodst1sl"/>
        <w:widowControl w:val="0"/>
        <w:numPr>
          <w:ilvl w:val="1"/>
          <w:numId w:val="17"/>
        </w:numPr>
        <w:spacing w:before="0" w:after="200" w:line="288" w:lineRule="auto"/>
        <w:ind w:left="624" w:hanging="624"/>
        <w:rPr>
          <w:rFonts w:eastAsia="Batang"/>
          <w:sz w:val="22"/>
          <w:szCs w:val="22"/>
          <w:lang w:eastAsia="en-GB"/>
        </w:rPr>
      </w:pPr>
      <w:bookmarkStart w:id="1" w:name="_Toc310192471"/>
      <w:r w:rsidRPr="009F685A">
        <w:rPr>
          <w:sz w:val="22"/>
          <w:szCs w:val="22"/>
        </w:rPr>
        <w:t>Pokud z kontextu této Smlouvy jednoznačně neplyne něco jiného:</w:t>
      </w:r>
    </w:p>
    <w:p w14:paraId="57C304EA" w14:textId="77777777" w:rsidR="00344908" w:rsidRDefault="00344908" w:rsidP="00344908">
      <w:pPr>
        <w:pStyle w:val="Textodst1sl"/>
        <w:widowControl w:val="0"/>
        <w:numPr>
          <w:ilvl w:val="2"/>
          <w:numId w:val="17"/>
        </w:numPr>
        <w:spacing w:before="0" w:after="120" w:line="288" w:lineRule="auto"/>
        <w:ind w:left="1418" w:hanging="794"/>
        <w:rPr>
          <w:rFonts w:eastAsia="Batang"/>
          <w:sz w:val="22"/>
          <w:szCs w:val="22"/>
          <w:lang w:eastAsia="en-GB"/>
        </w:rPr>
      </w:pPr>
      <w:r w:rsidRPr="009F685A">
        <w:rPr>
          <w:rFonts w:eastAsia="Batang"/>
          <w:sz w:val="22"/>
          <w:szCs w:val="22"/>
          <w:lang w:eastAsia="en-GB"/>
        </w:rPr>
        <w:t>nadpisy slouží pouze pro snazší orientaci a při výkladu této Smlouvy se k nim nepřihlíží;</w:t>
      </w:r>
    </w:p>
    <w:p w14:paraId="6FA06D75" w14:textId="71430774" w:rsidR="00344908" w:rsidRPr="009F685A" w:rsidRDefault="00117152" w:rsidP="00344908">
      <w:pPr>
        <w:pStyle w:val="Textodst1sl"/>
        <w:widowControl w:val="0"/>
        <w:numPr>
          <w:ilvl w:val="2"/>
          <w:numId w:val="17"/>
        </w:numPr>
        <w:spacing w:before="0" w:after="120" w:line="288" w:lineRule="auto"/>
        <w:ind w:left="1418" w:hanging="794"/>
        <w:rPr>
          <w:rFonts w:eastAsia="Batang"/>
          <w:sz w:val="22"/>
          <w:szCs w:val="22"/>
          <w:lang w:eastAsia="en-GB"/>
        </w:rPr>
      </w:pPr>
      <w:r>
        <w:rPr>
          <w:rFonts w:eastAsia="Batang"/>
          <w:sz w:val="22"/>
          <w:szCs w:val="22"/>
          <w:lang w:eastAsia="en-GB"/>
        </w:rPr>
        <w:t>odkazy na "osobu"</w:t>
      </w:r>
      <w:r w:rsidR="00344908" w:rsidRPr="009F685A">
        <w:rPr>
          <w:rFonts w:eastAsia="Batang"/>
          <w:sz w:val="22"/>
          <w:szCs w:val="22"/>
          <w:lang w:eastAsia="en-GB"/>
        </w:rPr>
        <w:t xml:space="preserve"> zahrnují i právnické osoby a sdružení osob bez právní subjektivity a určitá osoba zahrnuje její právní nástupce a přípustné postupníky;</w:t>
      </w:r>
      <w:r w:rsidR="00344908">
        <w:rPr>
          <w:rFonts w:eastAsia="Batang"/>
          <w:sz w:val="22"/>
          <w:szCs w:val="22"/>
          <w:lang w:eastAsia="en-GB"/>
        </w:rPr>
        <w:t xml:space="preserve"> a</w:t>
      </w:r>
    </w:p>
    <w:p w14:paraId="78940348" w14:textId="77777777" w:rsidR="00344908" w:rsidRPr="009F685A" w:rsidRDefault="00344908" w:rsidP="00344908">
      <w:pPr>
        <w:pStyle w:val="Textodst1sl"/>
        <w:widowControl w:val="0"/>
        <w:numPr>
          <w:ilvl w:val="2"/>
          <w:numId w:val="17"/>
        </w:numPr>
        <w:spacing w:before="0" w:after="120" w:line="288" w:lineRule="auto"/>
        <w:ind w:left="1418" w:hanging="794"/>
        <w:rPr>
          <w:rFonts w:eastAsia="Batang"/>
          <w:sz w:val="22"/>
          <w:szCs w:val="22"/>
          <w:lang w:eastAsia="en-GB"/>
        </w:rPr>
      </w:pPr>
      <w:r w:rsidRPr="009F685A">
        <w:rPr>
          <w:rFonts w:eastAsia="Batang"/>
          <w:sz w:val="22"/>
          <w:szCs w:val="22"/>
          <w:lang w:eastAsia="en-GB"/>
        </w:rPr>
        <w:t>odkazy na Úvodní ustanovení, Preambuli, Články, Přílohy a Dodatky jsou odkazy na úvodní ustanovení, preambuli, články, přílohy a dodatky této Smlouvy.</w:t>
      </w:r>
    </w:p>
    <w:p w14:paraId="614EE301" w14:textId="77777777" w:rsidR="00344908" w:rsidRPr="009F685A" w:rsidRDefault="00344908" w:rsidP="00344908">
      <w:pPr>
        <w:pStyle w:val="Textodst1sl"/>
        <w:widowControl w:val="0"/>
        <w:numPr>
          <w:ilvl w:val="1"/>
          <w:numId w:val="17"/>
        </w:numPr>
        <w:spacing w:before="0" w:after="200" w:line="288" w:lineRule="auto"/>
        <w:ind w:left="624" w:hanging="624"/>
        <w:rPr>
          <w:sz w:val="22"/>
          <w:szCs w:val="22"/>
        </w:rPr>
      </w:pPr>
      <w:r w:rsidRPr="009F685A">
        <w:rPr>
          <w:sz w:val="22"/>
          <w:szCs w:val="22"/>
        </w:rPr>
        <w:t>Úvodní ustanovení, Preambule a Přílohy tvoří nedílnou součást této Smlouvy.</w:t>
      </w:r>
    </w:p>
    <w:p w14:paraId="2A679553" w14:textId="77777777" w:rsidR="00344908" w:rsidRPr="009F685A" w:rsidRDefault="00344908" w:rsidP="00344908">
      <w:pPr>
        <w:pStyle w:val="Textodst1sl"/>
        <w:widowControl w:val="0"/>
        <w:numPr>
          <w:ilvl w:val="1"/>
          <w:numId w:val="17"/>
        </w:numPr>
        <w:spacing w:before="0" w:after="200" w:line="288" w:lineRule="auto"/>
        <w:ind w:left="624" w:hanging="624"/>
        <w:rPr>
          <w:sz w:val="22"/>
          <w:szCs w:val="22"/>
        </w:rPr>
      </w:pPr>
      <w:r w:rsidRPr="009F685A">
        <w:rPr>
          <w:sz w:val="22"/>
          <w:szCs w:val="22"/>
        </w:rPr>
        <w:t>Odkazuje-li Smlouva na určitý právní předpis, zahrnuje takový odkaz i právní předpis, který ho nahradí.</w:t>
      </w:r>
    </w:p>
    <w:p w14:paraId="62D86392" w14:textId="7029B473" w:rsidR="00344908" w:rsidRPr="009F685A" w:rsidRDefault="00344908" w:rsidP="00344908">
      <w:pPr>
        <w:pStyle w:val="Textodst1sl"/>
        <w:widowControl w:val="0"/>
        <w:numPr>
          <w:ilvl w:val="1"/>
          <w:numId w:val="17"/>
        </w:numPr>
        <w:spacing w:before="0" w:after="200" w:line="288" w:lineRule="auto"/>
        <w:ind w:left="624" w:hanging="624"/>
        <w:rPr>
          <w:sz w:val="22"/>
          <w:szCs w:val="22"/>
        </w:rPr>
      </w:pPr>
      <w:r w:rsidRPr="009F685A">
        <w:rPr>
          <w:sz w:val="22"/>
          <w:szCs w:val="22"/>
        </w:rPr>
        <w:t>Strany prohlašují, že je jim znám význam všech výrazů použitých v této Smlouvě. V</w:t>
      </w:r>
      <w:r w:rsidR="00117152">
        <w:rPr>
          <w:sz w:val="22"/>
          <w:szCs w:val="22"/>
        </w:rPr>
        <w:t> </w:t>
      </w:r>
      <w:r w:rsidRPr="009F685A">
        <w:rPr>
          <w:sz w:val="22"/>
          <w:szCs w:val="22"/>
        </w:rPr>
        <w:t>případě jakýchkoli pochybností si Strany nejasný či nepřesný význam výrazu použitého v této Smlouvě nechaly náležitým způsobem vysvětlit a/nebo si ho náležitým způsobem dohledaly ještě před podpisem této Smlouvy.</w:t>
      </w:r>
    </w:p>
    <w:p w14:paraId="2270D0C0" w14:textId="77777777"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Při výkladu obsahu této Smlouvy budou smluvní strany přihlížet k Zadávacím podmínkám, k účelu Řízení a dalším úkonům stran učiněným v souladu se ZZVZ v průběhu řízení jako k relevantnímu jednání stran o obsahu Smlouvy před uzavřením Smlouvy. Ustanovení právních předpisů o výkladu právních jednání tím nejsou nijak dotčena. Smluvní strany podpisem této Smlouvy stvrzují, že jim jsou všechny tyto dokumenty známy.</w:t>
      </w:r>
      <w:bookmarkEnd w:id="1"/>
    </w:p>
    <w:p w14:paraId="28D4BE7D" w14:textId="77777777" w:rsidR="00344908" w:rsidRPr="005E00D5" w:rsidRDefault="00344908" w:rsidP="00344908">
      <w:pPr>
        <w:pStyle w:val="Odstavecseseznamem"/>
        <w:numPr>
          <w:ilvl w:val="0"/>
          <w:numId w:val="17"/>
        </w:numPr>
        <w:spacing w:after="120" w:line="288" w:lineRule="auto"/>
        <w:ind w:left="624" w:hanging="624"/>
        <w:rPr>
          <w:rFonts w:ascii="Times New Roman" w:hAnsi="Times New Roman"/>
          <w:b/>
        </w:rPr>
      </w:pPr>
      <w:r>
        <w:rPr>
          <w:rFonts w:ascii="Times New Roman" w:hAnsi="Times New Roman"/>
          <w:b/>
        </w:rPr>
        <w:t>PŘEDMĚT SMLOUVY</w:t>
      </w:r>
    </w:p>
    <w:p w14:paraId="049C908A" w14:textId="1841B58E" w:rsidR="00704A36" w:rsidRDefault="00344908" w:rsidP="00704A36">
      <w:pPr>
        <w:pStyle w:val="Textodst1sl"/>
        <w:numPr>
          <w:ilvl w:val="1"/>
          <w:numId w:val="17"/>
        </w:numPr>
        <w:tabs>
          <w:tab w:val="num" w:pos="709"/>
        </w:tabs>
        <w:spacing w:before="0" w:after="120" w:line="288" w:lineRule="auto"/>
        <w:ind w:left="624" w:hanging="624"/>
        <w:rPr>
          <w:sz w:val="22"/>
          <w:szCs w:val="22"/>
        </w:rPr>
      </w:pPr>
      <w:bookmarkStart w:id="2" w:name="_Ref294000543"/>
      <w:r w:rsidRPr="005B4D16">
        <w:rPr>
          <w:sz w:val="22"/>
          <w:szCs w:val="22"/>
        </w:rPr>
        <w:t xml:space="preserve">Zhotovitel se zavazuje provést na svůj náklad a nebezpečí pro Objednatele dílo, které spočívá </w:t>
      </w:r>
      <w:bookmarkEnd w:id="2"/>
      <w:r>
        <w:rPr>
          <w:sz w:val="22"/>
          <w:szCs w:val="22"/>
        </w:rPr>
        <w:t>v</w:t>
      </w:r>
      <w:r w:rsidR="00704A36">
        <w:rPr>
          <w:sz w:val="22"/>
          <w:szCs w:val="22"/>
        </w:rPr>
        <w:t xml:space="preserve">e vybudování datové sítě pro Objednatele prostřednictvím distribučních bodů z objektů </w:t>
      </w:r>
      <w:r w:rsidR="00704A36" w:rsidRPr="00704A36">
        <w:rPr>
          <w:sz w:val="22"/>
          <w:szCs w:val="22"/>
        </w:rPr>
        <w:t xml:space="preserve">ve vlastnictví (správě) </w:t>
      </w:r>
      <w:r w:rsidR="00F579F2">
        <w:rPr>
          <w:sz w:val="22"/>
          <w:szCs w:val="22"/>
        </w:rPr>
        <w:t xml:space="preserve">objednatele </w:t>
      </w:r>
      <w:r w:rsidR="00704A36">
        <w:rPr>
          <w:sz w:val="22"/>
          <w:szCs w:val="22"/>
        </w:rPr>
        <w:t>a</w:t>
      </w:r>
      <w:r w:rsidR="00704A36" w:rsidRPr="00704A36">
        <w:rPr>
          <w:sz w:val="22"/>
          <w:szCs w:val="22"/>
        </w:rPr>
        <w:t xml:space="preserve"> zajištění přenosu digitalizovaných záznamů z kamerových systémů instalovaných v jednotlivých objektech. </w:t>
      </w:r>
      <w:r w:rsidR="00117152">
        <w:rPr>
          <w:sz w:val="22"/>
          <w:szCs w:val="22"/>
        </w:rPr>
        <w:t>(dále jen "</w:t>
      </w:r>
      <w:r w:rsidR="00704A36" w:rsidRPr="00D80952">
        <w:rPr>
          <w:b/>
          <w:sz w:val="22"/>
          <w:szCs w:val="22"/>
        </w:rPr>
        <w:t>Dílo</w:t>
      </w:r>
      <w:r w:rsidR="00117152">
        <w:rPr>
          <w:sz w:val="22"/>
          <w:szCs w:val="22"/>
        </w:rPr>
        <w:t>"</w:t>
      </w:r>
      <w:r w:rsidR="00704A36">
        <w:rPr>
          <w:sz w:val="22"/>
          <w:szCs w:val="22"/>
        </w:rPr>
        <w:t>).</w:t>
      </w:r>
    </w:p>
    <w:p w14:paraId="0561AA6B" w14:textId="77777777" w:rsidR="00A05323" w:rsidRDefault="00A05323" w:rsidP="00A05323">
      <w:pPr>
        <w:pStyle w:val="Textodst1sl"/>
        <w:numPr>
          <w:ilvl w:val="1"/>
          <w:numId w:val="17"/>
        </w:numPr>
        <w:tabs>
          <w:tab w:val="num" w:pos="709"/>
        </w:tabs>
        <w:spacing w:before="0" w:after="120" w:line="288" w:lineRule="auto"/>
        <w:ind w:left="624" w:hanging="624"/>
        <w:rPr>
          <w:sz w:val="22"/>
          <w:szCs w:val="22"/>
        </w:rPr>
      </w:pPr>
      <w:bookmarkStart w:id="3" w:name="_Ref499287402"/>
      <w:r w:rsidRPr="00D80952">
        <w:rPr>
          <w:sz w:val="22"/>
          <w:szCs w:val="22"/>
        </w:rPr>
        <w:t>Provedení Díla zahrnuje zejména</w:t>
      </w:r>
      <w:r>
        <w:rPr>
          <w:sz w:val="22"/>
          <w:szCs w:val="22"/>
        </w:rPr>
        <w:t>:</w:t>
      </w:r>
      <w:bookmarkEnd w:id="3"/>
    </w:p>
    <w:p w14:paraId="0ED38BC3" w14:textId="1ECE7630" w:rsidR="00A05323" w:rsidRPr="00A05323" w:rsidRDefault="00117152" w:rsidP="00A05323">
      <w:pPr>
        <w:pStyle w:val="Textodst1sl"/>
        <w:numPr>
          <w:ilvl w:val="2"/>
          <w:numId w:val="17"/>
        </w:numPr>
        <w:spacing w:after="120"/>
        <w:ind w:left="1248" w:hanging="624"/>
        <w:rPr>
          <w:sz w:val="22"/>
          <w:szCs w:val="22"/>
        </w:rPr>
      </w:pPr>
      <w:r>
        <w:rPr>
          <w:sz w:val="22"/>
          <w:szCs w:val="22"/>
        </w:rPr>
        <w:t>z</w:t>
      </w:r>
      <w:r w:rsidR="00A05323" w:rsidRPr="00A05323">
        <w:rPr>
          <w:sz w:val="22"/>
          <w:szCs w:val="22"/>
        </w:rPr>
        <w:t>pracování r</w:t>
      </w:r>
      <w:r>
        <w:rPr>
          <w:sz w:val="22"/>
          <w:szCs w:val="22"/>
        </w:rPr>
        <w:t>ealizační projektové dokumentace</w:t>
      </w:r>
      <w:r w:rsidRPr="009F685A">
        <w:rPr>
          <w:rFonts w:eastAsia="Batang"/>
          <w:sz w:val="22"/>
          <w:szCs w:val="22"/>
          <w:lang w:eastAsia="en-GB"/>
        </w:rPr>
        <w:t>;</w:t>
      </w:r>
    </w:p>
    <w:p w14:paraId="64A576DA" w14:textId="1106884E" w:rsidR="00A05323" w:rsidRPr="00A05323" w:rsidRDefault="00117152" w:rsidP="00A05323">
      <w:pPr>
        <w:pStyle w:val="Textodst1sl"/>
        <w:numPr>
          <w:ilvl w:val="2"/>
          <w:numId w:val="17"/>
        </w:numPr>
        <w:spacing w:after="120"/>
        <w:ind w:left="1248" w:hanging="624"/>
        <w:rPr>
          <w:sz w:val="22"/>
          <w:szCs w:val="22"/>
        </w:rPr>
      </w:pPr>
      <w:r>
        <w:rPr>
          <w:sz w:val="22"/>
          <w:szCs w:val="22"/>
        </w:rPr>
        <w:t>p</w:t>
      </w:r>
      <w:r w:rsidR="00A05323" w:rsidRPr="00A05323">
        <w:rPr>
          <w:sz w:val="22"/>
          <w:szCs w:val="22"/>
        </w:rPr>
        <w:t>rojednání a odsouhlasení zpracované realizační projektové dokumentace</w:t>
      </w:r>
      <w:r w:rsidRPr="009F685A">
        <w:rPr>
          <w:rFonts w:eastAsia="Batang"/>
          <w:sz w:val="22"/>
          <w:szCs w:val="22"/>
          <w:lang w:eastAsia="en-GB"/>
        </w:rPr>
        <w:t>;</w:t>
      </w:r>
    </w:p>
    <w:p w14:paraId="3ACD802F" w14:textId="3D0B9C29" w:rsidR="00A05323" w:rsidRPr="00A05323" w:rsidRDefault="00117152" w:rsidP="00A05323">
      <w:pPr>
        <w:pStyle w:val="Textodst1sl"/>
        <w:numPr>
          <w:ilvl w:val="2"/>
          <w:numId w:val="17"/>
        </w:numPr>
        <w:spacing w:after="120"/>
        <w:ind w:left="1248" w:hanging="624"/>
        <w:rPr>
          <w:sz w:val="22"/>
          <w:szCs w:val="22"/>
        </w:rPr>
      </w:pPr>
      <w:r>
        <w:rPr>
          <w:sz w:val="22"/>
          <w:szCs w:val="22"/>
        </w:rPr>
        <w:t>p</w:t>
      </w:r>
      <w:r w:rsidR="00A05323" w:rsidRPr="00A05323">
        <w:rPr>
          <w:sz w:val="22"/>
          <w:szCs w:val="22"/>
        </w:rPr>
        <w:t>říprava a vybudování nové kabelážní infrastruktury (datové a silové rozvody) v</w:t>
      </w:r>
      <w:r w:rsidR="00A05323">
        <w:rPr>
          <w:sz w:val="22"/>
          <w:szCs w:val="22"/>
        </w:rPr>
        <w:t> </w:t>
      </w:r>
      <w:r w:rsidR="00A05323" w:rsidRPr="00A05323">
        <w:rPr>
          <w:sz w:val="22"/>
          <w:szCs w:val="22"/>
        </w:rPr>
        <w:t>objektech</w:t>
      </w:r>
      <w:r w:rsidRPr="009F685A">
        <w:rPr>
          <w:rFonts w:eastAsia="Batang"/>
          <w:sz w:val="22"/>
          <w:szCs w:val="22"/>
          <w:lang w:eastAsia="en-GB"/>
        </w:rPr>
        <w:t>;</w:t>
      </w:r>
    </w:p>
    <w:p w14:paraId="78BB4FA1" w14:textId="290C68F3" w:rsidR="00A05323" w:rsidRPr="00A05323" w:rsidRDefault="00117152" w:rsidP="00A05323">
      <w:pPr>
        <w:pStyle w:val="Textodst1sl"/>
        <w:numPr>
          <w:ilvl w:val="2"/>
          <w:numId w:val="17"/>
        </w:numPr>
        <w:spacing w:after="120"/>
        <w:ind w:left="1248" w:hanging="624"/>
        <w:rPr>
          <w:sz w:val="22"/>
          <w:szCs w:val="22"/>
        </w:rPr>
      </w:pPr>
      <w:r>
        <w:rPr>
          <w:sz w:val="22"/>
          <w:szCs w:val="22"/>
        </w:rPr>
        <w:t>d</w:t>
      </w:r>
      <w:r w:rsidR="00A05323" w:rsidRPr="00A05323">
        <w:rPr>
          <w:sz w:val="22"/>
          <w:szCs w:val="22"/>
        </w:rPr>
        <w:t>odávka, instalace a oživení přenosové části vlastní datové infrastruktury</w:t>
      </w:r>
      <w:r w:rsidRPr="009F685A">
        <w:rPr>
          <w:rFonts w:eastAsia="Batang"/>
          <w:sz w:val="22"/>
          <w:szCs w:val="22"/>
          <w:lang w:eastAsia="en-GB"/>
        </w:rPr>
        <w:t>;</w:t>
      </w:r>
    </w:p>
    <w:p w14:paraId="44EADB69" w14:textId="46D140DE" w:rsidR="00A05323" w:rsidRPr="00A05323" w:rsidRDefault="00117152" w:rsidP="00A05323">
      <w:pPr>
        <w:pStyle w:val="Textodst1sl"/>
        <w:numPr>
          <w:ilvl w:val="2"/>
          <w:numId w:val="17"/>
        </w:numPr>
        <w:spacing w:after="120"/>
        <w:ind w:left="1248" w:hanging="624"/>
        <w:rPr>
          <w:sz w:val="22"/>
          <w:szCs w:val="22"/>
        </w:rPr>
      </w:pPr>
      <w:r>
        <w:rPr>
          <w:sz w:val="22"/>
          <w:szCs w:val="22"/>
        </w:rPr>
        <w:t>d</w:t>
      </w:r>
      <w:r w:rsidR="00A05323" w:rsidRPr="00A05323">
        <w:rPr>
          <w:sz w:val="22"/>
          <w:szCs w:val="22"/>
        </w:rPr>
        <w:t>odávka, instalace a oživení MPLS infrastruktury, včetně managementu sítě</w:t>
      </w:r>
      <w:r w:rsidRPr="009F685A">
        <w:rPr>
          <w:rFonts w:eastAsia="Batang"/>
          <w:sz w:val="22"/>
          <w:szCs w:val="22"/>
          <w:lang w:eastAsia="en-GB"/>
        </w:rPr>
        <w:t>;</w:t>
      </w:r>
    </w:p>
    <w:p w14:paraId="00F011CE" w14:textId="10BE2670" w:rsidR="00A05323" w:rsidRPr="00A05323" w:rsidRDefault="00117152" w:rsidP="00A05323">
      <w:pPr>
        <w:pStyle w:val="Textodst1sl"/>
        <w:numPr>
          <w:ilvl w:val="2"/>
          <w:numId w:val="17"/>
        </w:numPr>
        <w:spacing w:after="120"/>
        <w:ind w:left="1248" w:hanging="624"/>
        <w:rPr>
          <w:sz w:val="22"/>
          <w:szCs w:val="22"/>
        </w:rPr>
      </w:pPr>
      <w:r>
        <w:rPr>
          <w:sz w:val="22"/>
          <w:szCs w:val="22"/>
        </w:rPr>
        <w:t>p</w:t>
      </w:r>
      <w:r w:rsidR="00A05323" w:rsidRPr="00A05323">
        <w:rPr>
          <w:sz w:val="22"/>
          <w:szCs w:val="22"/>
        </w:rPr>
        <w:t>řipojení jednotlivých lokalit do vlastní datové sítě, včetně jeho zabezpečení (firewall)</w:t>
      </w:r>
      <w:r w:rsidRPr="009F685A">
        <w:rPr>
          <w:rFonts w:eastAsia="Batang"/>
          <w:sz w:val="22"/>
          <w:szCs w:val="22"/>
          <w:lang w:eastAsia="en-GB"/>
        </w:rPr>
        <w:t>;</w:t>
      </w:r>
    </w:p>
    <w:p w14:paraId="14E7CA54" w14:textId="078F008E" w:rsidR="00A05323" w:rsidRPr="00A05323" w:rsidRDefault="00117152" w:rsidP="00A05323">
      <w:pPr>
        <w:pStyle w:val="Textodst1sl"/>
        <w:numPr>
          <w:ilvl w:val="2"/>
          <w:numId w:val="17"/>
        </w:numPr>
        <w:spacing w:after="120"/>
        <w:ind w:left="1248" w:hanging="624"/>
        <w:rPr>
          <w:sz w:val="22"/>
          <w:szCs w:val="22"/>
        </w:rPr>
      </w:pPr>
      <w:r>
        <w:rPr>
          <w:sz w:val="22"/>
          <w:szCs w:val="22"/>
        </w:rPr>
        <w:t>p</w:t>
      </w:r>
      <w:r w:rsidR="00A05323" w:rsidRPr="00A05323">
        <w:rPr>
          <w:sz w:val="22"/>
          <w:szCs w:val="22"/>
        </w:rPr>
        <w:t>řepojení provozovaných služeb na novou vlastní datovou infrastrukturu</w:t>
      </w:r>
      <w:r w:rsidRPr="009F685A">
        <w:rPr>
          <w:rFonts w:eastAsia="Batang"/>
          <w:sz w:val="22"/>
          <w:szCs w:val="22"/>
          <w:lang w:eastAsia="en-GB"/>
        </w:rPr>
        <w:t>;</w:t>
      </w:r>
      <w:r>
        <w:rPr>
          <w:rFonts w:eastAsia="Batang"/>
          <w:sz w:val="22"/>
          <w:szCs w:val="22"/>
          <w:lang w:eastAsia="en-GB"/>
        </w:rPr>
        <w:t xml:space="preserve"> a</w:t>
      </w:r>
    </w:p>
    <w:p w14:paraId="1B49BEBA" w14:textId="4FA946D9" w:rsidR="00A05323" w:rsidRPr="00A05323" w:rsidRDefault="00117152" w:rsidP="00A05323">
      <w:pPr>
        <w:pStyle w:val="Textodst1sl"/>
        <w:numPr>
          <w:ilvl w:val="2"/>
          <w:numId w:val="17"/>
        </w:numPr>
        <w:spacing w:after="120"/>
        <w:ind w:left="1248" w:hanging="624"/>
        <w:rPr>
          <w:sz w:val="22"/>
          <w:szCs w:val="22"/>
        </w:rPr>
      </w:pPr>
      <w:r>
        <w:rPr>
          <w:sz w:val="22"/>
          <w:szCs w:val="22"/>
        </w:rPr>
        <w:t>p</w:t>
      </w:r>
      <w:r w:rsidR="00A05323" w:rsidRPr="00A05323">
        <w:rPr>
          <w:sz w:val="22"/>
          <w:szCs w:val="22"/>
        </w:rPr>
        <w:t xml:space="preserve">řemístění stávajících antén </w:t>
      </w:r>
      <w:proofErr w:type="spellStart"/>
      <w:r w:rsidR="00A05323" w:rsidRPr="00A05323">
        <w:rPr>
          <w:sz w:val="22"/>
          <w:szCs w:val="22"/>
        </w:rPr>
        <w:t>WiFi</w:t>
      </w:r>
      <w:proofErr w:type="spellEnd"/>
      <w:r w:rsidR="00A05323" w:rsidRPr="00A05323">
        <w:rPr>
          <w:sz w:val="22"/>
          <w:szCs w:val="22"/>
        </w:rPr>
        <w:t xml:space="preserve"> a jejich připojení na novou vlastní datovou infrastrukturu</w:t>
      </w:r>
      <w:r w:rsidR="00A05323">
        <w:rPr>
          <w:sz w:val="22"/>
          <w:szCs w:val="22"/>
        </w:rPr>
        <w:t>.</w:t>
      </w:r>
    </w:p>
    <w:p w14:paraId="7726AC1D" w14:textId="77777777" w:rsidR="00704A36" w:rsidRDefault="00BA7D02" w:rsidP="00704A36">
      <w:pPr>
        <w:pStyle w:val="Textodst1sl"/>
        <w:numPr>
          <w:ilvl w:val="1"/>
          <w:numId w:val="17"/>
        </w:numPr>
        <w:tabs>
          <w:tab w:val="num" w:pos="709"/>
        </w:tabs>
        <w:spacing w:before="0" w:after="120" w:line="288" w:lineRule="auto"/>
        <w:ind w:left="624" w:hanging="624"/>
        <w:rPr>
          <w:sz w:val="22"/>
          <w:szCs w:val="22"/>
        </w:rPr>
      </w:pPr>
      <w:r>
        <w:rPr>
          <w:sz w:val="22"/>
          <w:szCs w:val="22"/>
        </w:rPr>
        <w:t>Přesná specifikace Díla je uvedena v Příloze 1 (</w:t>
      </w:r>
      <w:r w:rsidRPr="00A05323">
        <w:rPr>
          <w:i/>
          <w:sz w:val="22"/>
          <w:szCs w:val="22"/>
        </w:rPr>
        <w:t>Specifikace díla a technických požadavků na zařízení</w:t>
      </w:r>
      <w:r>
        <w:rPr>
          <w:sz w:val="22"/>
          <w:szCs w:val="22"/>
        </w:rPr>
        <w:t>)</w:t>
      </w:r>
      <w:r w:rsidR="00F42859">
        <w:rPr>
          <w:sz w:val="22"/>
          <w:szCs w:val="22"/>
        </w:rPr>
        <w:t xml:space="preserve"> a Příloze 2 (</w:t>
      </w:r>
      <w:r w:rsidR="00F42859">
        <w:rPr>
          <w:i/>
          <w:sz w:val="22"/>
          <w:szCs w:val="22"/>
        </w:rPr>
        <w:t>Návrh řešení datové infrastruktury</w:t>
      </w:r>
      <w:r w:rsidR="00F42859">
        <w:rPr>
          <w:sz w:val="22"/>
          <w:szCs w:val="22"/>
        </w:rPr>
        <w:t>)</w:t>
      </w:r>
      <w:r>
        <w:rPr>
          <w:sz w:val="22"/>
          <w:szCs w:val="22"/>
        </w:rPr>
        <w:t>. A</w:t>
      </w:r>
      <w:r w:rsidRPr="00704A36">
        <w:rPr>
          <w:sz w:val="22"/>
          <w:szCs w:val="22"/>
        </w:rPr>
        <w:t xml:space="preserve">ktuální seznam distribučních bodů je </w:t>
      </w:r>
      <w:r>
        <w:rPr>
          <w:sz w:val="22"/>
          <w:szCs w:val="22"/>
        </w:rPr>
        <w:t xml:space="preserve">uveden </w:t>
      </w:r>
      <w:r w:rsidRPr="00704A36">
        <w:rPr>
          <w:sz w:val="22"/>
          <w:szCs w:val="22"/>
        </w:rPr>
        <w:t>v </w:t>
      </w:r>
      <w:r>
        <w:rPr>
          <w:sz w:val="22"/>
          <w:szCs w:val="22"/>
        </w:rPr>
        <w:t>P</w:t>
      </w:r>
      <w:r w:rsidRPr="00704A36">
        <w:rPr>
          <w:sz w:val="22"/>
          <w:szCs w:val="22"/>
        </w:rPr>
        <w:t xml:space="preserve">říloze </w:t>
      </w:r>
      <w:r w:rsidR="00A335F8">
        <w:rPr>
          <w:sz w:val="22"/>
          <w:szCs w:val="22"/>
        </w:rPr>
        <w:t>3</w:t>
      </w:r>
      <w:r>
        <w:rPr>
          <w:sz w:val="22"/>
          <w:szCs w:val="22"/>
        </w:rPr>
        <w:t xml:space="preserve"> (</w:t>
      </w:r>
      <w:r w:rsidRPr="00A05323">
        <w:rPr>
          <w:i/>
          <w:sz w:val="22"/>
          <w:szCs w:val="22"/>
        </w:rPr>
        <w:t>Seznam lokalit určených pro vybudování datové sítě</w:t>
      </w:r>
      <w:r>
        <w:rPr>
          <w:sz w:val="22"/>
          <w:szCs w:val="22"/>
        </w:rPr>
        <w:t xml:space="preserve">) a seznam lokalit s vybudovanými </w:t>
      </w:r>
      <w:proofErr w:type="spellStart"/>
      <w:r>
        <w:rPr>
          <w:sz w:val="22"/>
          <w:szCs w:val="22"/>
        </w:rPr>
        <w:t>WiFi</w:t>
      </w:r>
      <w:proofErr w:type="spellEnd"/>
      <w:r>
        <w:rPr>
          <w:sz w:val="22"/>
          <w:szCs w:val="22"/>
        </w:rPr>
        <w:t xml:space="preserve"> </w:t>
      </w:r>
      <w:proofErr w:type="spellStart"/>
      <w:r>
        <w:rPr>
          <w:sz w:val="22"/>
          <w:szCs w:val="22"/>
        </w:rPr>
        <w:t>hotspoty</w:t>
      </w:r>
      <w:proofErr w:type="spellEnd"/>
      <w:r>
        <w:rPr>
          <w:sz w:val="22"/>
          <w:szCs w:val="22"/>
        </w:rPr>
        <w:t xml:space="preserve"> je uveden v Příloze </w:t>
      </w:r>
      <w:r w:rsidR="00A335F8">
        <w:rPr>
          <w:sz w:val="22"/>
          <w:szCs w:val="22"/>
        </w:rPr>
        <w:t>4</w:t>
      </w:r>
      <w:r>
        <w:rPr>
          <w:sz w:val="22"/>
          <w:szCs w:val="22"/>
        </w:rPr>
        <w:t xml:space="preserve"> (</w:t>
      </w:r>
      <w:r w:rsidRPr="00BA7D02">
        <w:rPr>
          <w:i/>
          <w:sz w:val="22"/>
          <w:szCs w:val="22"/>
        </w:rPr>
        <w:t xml:space="preserve">Seznam lokalit s vybudovanými </w:t>
      </w:r>
      <w:proofErr w:type="spellStart"/>
      <w:r w:rsidRPr="00BA7D02">
        <w:rPr>
          <w:i/>
          <w:sz w:val="22"/>
          <w:szCs w:val="22"/>
        </w:rPr>
        <w:t>WiFi</w:t>
      </w:r>
      <w:proofErr w:type="spellEnd"/>
      <w:r w:rsidRPr="00BA7D02">
        <w:rPr>
          <w:i/>
          <w:sz w:val="22"/>
          <w:szCs w:val="22"/>
        </w:rPr>
        <w:t xml:space="preserve"> </w:t>
      </w:r>
      <w:proofErr w:type="spellStart"/>
      <w:r w:rsidRPr="00BA7D02">
        <w:rPr>
          <w:i/>
          <w:sz w:val="22"/>
          <w:szCs w:val="22"/>
        </w:rPr>
        <w:t>hotspoty</w:t>
      </w:r>
      <w:proofErr w:type="spellEnd"/>
      <w:r>
        <w:rPr>
          <w:sz w:val="22"/>
          <w:szCs w:val="22"/>
        </w:rPr>
        <w:t>).</w:t>
      </w:r>
    </w:p>
    <w:p w14:paraId="6F14D894" w14:textId="77777777" w:rsidR="00344908" w:rsidRPr="00A05323" w:rsidRDefault="00344908" w:rsidP="00704252">
      <w:pPr>
        <w:pStyle w:val="Textodst1sl"/>
        <w:numPr>
          <w:ilvl w:val="0"/>
          <w:numId w:val="17"/>
        </w:numPr>
        <w:tabs>
          <w:tab w:val="num" w:pos="709"/>
        </w:tabs>
        <w:spacing w:before="0" w:after="120" w:line="288" w:lineRule="auto"/>
        <w:ind w:left="624" w:hanging="624"/>
        <w:rPr>
          <w:b/>
        </w:rPr>
      </w:pPr>
      <w:r>
        <w:rPr>
          <w:sz w:val="22"/>
          <w:szCs w:val="22"/>
        </w:rPr>
        <w:t> </w:t>
      </w:r>
      <w:r w:rsidRPr="00A05323">
        <w:rPr>
          <w:b/>
        </w:rPr>
        <w:t>PODMÍNKY PROVEDENÍ DÍLA</w:t>
      </w:r>
    </w:p>
    <w:p w14:paraId="0DC5A43F" w14:textId="3061836E" w:rsidR="00344908" w:rsidRDefault="00344908" w:rsidP="00344908">
      <w:pPr>
        <w:pStyle w:val="Textodst1sl"/>
        <w:numPr>
          <w:ilvl w:val="1"/>
          <w:numId w:val="17"/>
        </w:numPr>
        <w:tabs>
          <w:tab w:val="num" w:pos="709"/>
        </w:tabs>
        <w:spacing w:before="0" w:after="120" w:line="288" w:lineRule="auto"/>
        <w:ind w:left="624" w:hanging="624"/>
        <w:rPr>
          <w:sz w:val="22"/>
          <w:szCs w:val="22"/>
        </w:rPr>
      </w:pPr>
      <w:r w:rsidRPr="00FF0581">
        <w:rPr>
          <w:sz w:val="22"/>
          <w:szCs w:val="22"/>
        </w:rPr>
        <w:t>Dílo musí mít mini</w:t>
      </w:r>
      <w:r w:rsidR="009F6F0D">
        <w:rPr>
          <w:sz w:val="22"/>
          <w:szCs w:val="22"/>
        </w:rPr>
        <w:t>málně technické parametry (zejména</w:t>
      </w:r>
      <w:r w:rsidRPr="00FF0581">
        <w:rPr>
          <w:sz w:val="22"/>
          <w:szCs w:val="22"/>
        </w:rPr>
        <w:t xml:space="preserve"> funkční vlastnosti, provedení apod.) stanove</w:t>
      </w:r>
      <w:r w:rsidR="009F6F0D">
        <w:rPr>
          <w:sz w:val="22"/>
          <w:szCs w:val="22"/>
        </w:rPr>
        <w:t>né přílohami této Smlouvy, popřípadě</w:t>
      </w:r>
      <w:r w:rsidRPr="00FF0581">
        <w:rPr>
          <w:sz w:val="22"/>
          <w:szCs w:val="22"/>
        </w:rPr>
        <w:t xml:space="preserve"> ZD.</w:t>
      </w:r>
    </w:p>
    <w:p w14:paraId="723ACFBD" w14:textId="5D4D6C6F" w:rsidR="00A05323" w:rsidRDefault="00A05323" w:rsidP="00344908">
      <w:pPr>
        <w:pStyle w:val="Textodst1sl"/>
        <w:numPr>
          <w:ilvl w:val="1"/>
          <w:numId w:val="17"/>
        </w:numPr>
        <w:tabs>
          <w:tab w:val="num" w:pos="709"/>
        </w:tabs>
        <w:spacing w:before="0" w:after="120" w:line="288" w:lineRule="auto"/>
        <w:ind w:left="624" w:hanging="624"/>
        <w:rPr>
          <w:sz w:val="22"/>
          <w:szCs w:val="22"/>
        </w:rPr>
      </w:pPr>
      <w:bookmarkStart w:id="4" w:name="_Ref499292091"/>
      <w:r>
        <w:rPr>
          <w:sz w:val="22"/>
          <w:szCs w:val="22"/>
        </w:rPr>
        <w:t xml:space="preserve">Zhotovitel je povinen zajistit, aby </w:t>
      </w:r>
      <w:r w:rsidR="00944633">
        <w:rPr>
          <w:sz w:val="22"/>
          <w:szCs w:val="22"/>
        </w:rPr>
        <w:t xml:space="preserve">v případě, že podle jeho návrhu budou </w:t>
      </w:r>
      <w:proofErr w:type="spellStart"/>
      <w:r w:rsidR="00944633">
        <w:rPr>
          <w:sz w:val="22"/>
          <w:szCs w:val="22"/>
        </w:rPr>
        <w:t>WiFi</w:t>
      </w:r>
      <w:proofErr w:type="spellEnd"/>
      <w:r w:rsidR="00944633">
        <w:rPr>
          <w:sz w:val="22"/>
          <w:szCs w:val="22"/>
        </w:rPr>
        <w:t xml:space="preserve"> </w:t>
      </w:r>
      <w:proofErr w:type="spellStart"/>
      <w:r w:rsidR="00944633">
        <w:rPr>
          <w:sz w:val="22"/>
          <w:szCs w:val="22"/>
        </w:rPr>
        <w:t>hotspoty</w:t>
      </w:r>
      <w:proofErr w:type="spellEnd"/>
      <w:r w:rsidR="002435AE">
        <w:rPr>
          <w:sz w:val="22"/>
          <w:szCs w:val="22"/>
        </w:rPr>
        <w:t xml:space="preserve"> nebo retranslační</w:t>
      </w:r>
      <w:r w:rsidR="002435AE" w:rsidRPr="002435AE">
        <w:rPr>
          <w:sz w:val="22"/>
          <w:szCs w:val="22"/>
        </w:rPr>
        <w:t xml:space="preserve"> bod</w:t>
      </w:r>
      <w:r w:rsidR="002435AE">
        <w:rPr>
          <w:sz w:val="22"/>
          <w:szCs w:val="22"/>
        </w:rPr>
        <w:t>y</w:t>
      </w:r>
      <w:r w:rsidR="00944633">
        <w:rPr>
          <w:sz w:val="22"/>
          <w:szCs w:val="22"/>
        </w:rPr>
        <w:t xml:space="preserve"> umístěny i na objekty, které nejsou ve vlastnictví Objednatele, </w:t>
      </w:r>
      <w:r w:rsidR="0044372B">
        <w:rPr>
          <w:sz w:val="22"/>
          <w:szCs w:val="22"/>
        </w:rPr>
        <w:t xml:space="preserve">a to bez ohledu na to, že takový objekt byl již dříve Objednatele k umístění zařízení využíván, </w:t>
      </w:r>
      <w:r w:rsidR="00F42859">
        <w:rPr>
          <w:sz w:val="22"/>
          <w:szCs w:val="22"/>
        </w:rPr>
        <w:t xml:space="preserve">byly </w:t>
      </w:r>
      <w:r w:rsidR="0012725B">
        <w:rPr>
          <w:sz w:val="22"/>
          <w:szCs w:val="22"/>
        </w:rPr>
        <w:t xml:space="preserve">nejpozději ke dni provedení Díla </w:t>
      </w:r>
      <w:r w:rsidR="00F42859">
        <w:rPr>
          <w:sz w:val="22"/>
          <w:szCs w:val="22"/>
        </w:rPr>
        <w:t xml:space="preserve">uzavřeny smlouvy, na jejímž základě bude Objednatel oprávněn </w:t>
      </w:r>
      <w:proofErr w:type="spellStart"/>
      <w:r w:rsidR="00F42859">
        <w:rPr>
          <w:sz w:val="22"/>
          <w:szCs w:val="22"/>
        </w:rPr>
        <w:t>WiFi</w:t>
      </w:r>
      <w:proofErr w:type="spellEnd"/>
      <w:r w:rsidR="00F42859">
        <w:rPr>
          <w:sz w:val="22"/>
          <w:szCs w:val="22"/>
        </w:rPr>
        <w:t xml:space="preserve"> </w:t>
      </w:r>
      <w:proofErr w:type="spellStart"/>
      <w:r w:rsidR="00F42859">
        <w:rPr>
          <w:sz w:val="22"/>
          <w:szCs w:val="22"/>
        </w:rPr>
        <w:t>hotspot</w:t>
      </w:r>
      <w:proofErr w:type="spellEnd"/>
      <w:r w:rsidR="002435AE">
        <w:rPr>
          <w:sz w:val="22"/>
          <w:szCs w:val="22"/>
        </w:rPr>
        <w:t xml:space="preserve"> nebo </w:t>
      </w:r>
      <w:r w:rsidR="002435AE">
        <w:rPr>
          <w:lang w:eastAsia="ar-SA"/>
        </w:rPr>
        <w:t>retranslační bod</w:t>
      </w:r>
      <w:r w:rsidR="00F42859">
        <w:rPr>
          <w:sz w:val="22"/>
          <w:szCs w:val="22"/>
        </w:rPr>
        <w:t xml:space="preserve"> na objekt umístit a provozovat jej po dobu 48 měsíců ode dne </w:t>
      </w:r>
      <w:r w:rsidR="002435AE">
        <w:rPr>
          <w:sz w:val="22"/>
          <w:szCs w:val="22"/>
        </w:rPr>
        <w:t xml:space="preserve">jeho </w:t>
      </w:r>
      <w:r w:rsidR="00F42859">
        <w:rPr>
          <w:sz w:val="22"/>
          <w:szCs w:val="22"/>
        </w:rPr>
        <w:t xml:space="preserve">instalace, a to za podmínek uvedených Zhotovitelem v Nabídce, zejména </w:t>
      </w:r>
      <w:r w:rsidR="0012725B">
        <w:rPr>
          <w:sz w:val="22"/>
          <w:szCs w:val="22"/>
        </w:rPr>
        <w:t xml:space="preserve">za částku nepřekračující </w:t>
      </w:r>
      <w:r w:rsidR="00F42859">
        <w:rPr>
          <w:sz w:val="22"/>
          <w:szCs w:val="22"/>
        </w:rPr>
        <w:t>maximální výš</w:t>
      </w:r>
      <w:r w:rsidR="0012725B">
        <w:rPr>
          <w:sz w:val="22"/>
          <w:szCs w:val="22"/>
        </w:rPr>
        <w:t>i</w:t>
      </w:r>
      <w:r w:rsidR="00F42859">
        <w:rPr>
          <w:sz w:val="22"/>
          <w:szCs w:val="22"/>
        </w:rPr>
        <w:t xml:space="preserve"> úhrady</w:t>
      </w:r>
      <w:r w:rsidR="0012725B">
        <w:rPr>
          <w:sz w:val="22"/>
          <w:szCs w:val="22"/>
        </w:rPr>
        <w:t xml:space="preserve"> uvedenou v Nabídce</w:t>
      </w:r>
      <w:r w:rsidR="00F42859">
        <w:rPr>
          <w:sz w:val="22"/>
          <w:szCs w:val="22"/>
        </w:rPr>
        <w:t>.</w:t>
      </w:r>
      <w:bookmarkEnd w:id="4"/>
    </w:p>
    <w:p w14:paraId="5540711B" w14:textId="1BE717B8" w:rsidR="00F42859" w:rsidRPr="00FF0581" w:rsidRDefault="00F42859" w:rsidP="00344908">
      <w:pPr>
        <w:pStyle w:val="Textodst1sl"/>
        <w:numPr>
          <w:ilvl w:val="1"/>
          <w:numId w:val="17"/>
        </w:numPr>
        <w:tabs>
          <w:tab w:val="num" w:pos="709"/>
        </w:tabs>
        <w:spacing w:before="0" w:after="120" w:line="288" w:lineRule="auto"/>
        <w:ind w:left="624" w:hanging="624"/>
        <w:rPr>
          <w:sz w:val="22"/>
          <w:szCs w:val="22"/>
        </w:rPr>
      </w:pPr>
      <w:r>
        <w:rPr>
          <w:sz w:val="22"/>
          <w:szCs w:val="22"/>
        </w:rPr>
        <w:t xml:space="preserve">V případě, že Zhotovitel nesplní svoji povinnost podle </w:t>
      </w:r>
      <w:proofErr w:type="gramStart"/>
      <w:r>
        <w:rPr>
          <w:sz w:val="22"/>
          <w:szCs w:val="22"/>
        </w:rPr>
        <w:t>Článku</w:t>
      </w:r>
      <w:r w:rsidR="00DC41AD">
        <w:rPr>
          <w:sz w:val="22"/>
          <w:szCs w:val="22"/>
        </w:rPr>
        <w:t xml:space="preserve"> </w:t>
      </w:r>
      <w:r w:rsidR="00DC41AD">
        <w:rPr>
          <w:sz w:val="22"/>
          <w:szCs w:val="22"/>
        </w:rPr>
        <w:fldChar w:fldCharType="begin"/>
      </w:r>
      <w:r w:rsidR="00DC41AD">
        <w:rPr>
          <w:sz w:val="22"/>
          <w:szCs w:val="22"/>
        </w:rPr>
        <w:instrText xml:space="preserve"> REF _Ref499292091 \r \h </w:instrText>
      </w:r>
      <w:r w:rsidR="00DC41AD">
        <w:rPr>
          <w:sz w:val="22"/>
          <w:szCs w:val="22"/>
        </w:rPr>
      </w:r>
      <w:r w:rsidR="00DC41AD">
        <w:rPr>
          <w:sz w:val="22"/>
          <w:szCs w:val="22"/>
        </w:rPr>
        <w:fldChar w:fldCharType="separate"/>
      </w:r>
      <w:r w:rsidR="00C14C16">
        <w:rPr>
          <w:sz w:val="22"/>
          <w:szCs w:val="22"/>
        </w:rPr>
        <w:t>3.2</w:t>
      </w:r>
      <w:r w:rsidR="00DC41AD">
        <w:rPr>
          <w:sz w:val="22"/>
          <w:szCs w:val="22"/>
        </w:rPr>
        <w:fldChar w:fldCharType="end"/>
      </w:r>
      <w:r>
        <w:rPr>
          <w:sz w:val="22"/>
          <w:szCs w:val="22"/>
        </w:rPr>
        <w:t xml:space="preserve"> je</w:t>
      </w:r>
      <w:proofErr w:type="gramEnd"/>
      <w:r>
        <w:rPr>
          <w:sz w:val="22"/>
          <w:szCs w:val="22"/>
        </w:rPr>
        <w:t xml:space="preserve"> povinen Objednateli uhradit rozdíl v ceně mezi maximální výší úhrady uvedené v Nabídce a skutečně sjednan</w:t>
      </w:r>
      <w:r w:rsidR="009D6993">
        <w:rPr>
          <w:sz w:val="22"/>
          <w:szCs w:val="22"/>
        </w:rPr>
        <w:t>ou</w:t>
      </w:r>
      <w:r>
        <w:rPr>
          <w:sz w:val="22"/>
          <w:szCs w:val="22"/>
        </w:rPr>
        <w:t xml:space="preserve"> výš</w:t>
      </w:r>
      <w:r w:rsidR="009D6993">
        <w:rPr>
          <w:sz w:val="22"/>
          <w:szCs w:val="22"/>
        </w:rPr>
        <w:t>í</w:t>
      </w:r>
      <w:r>
        <w:rPr>
          <w:sz w:val="22"/>
          <w:szCs w:val="22"/>
        </w:rPr>
        <w:t xml:space="preserve"> úhrady za umístění </w:t>
      </w:r>
      <w:proofErr w:type="spellStart"/>
      <w:r>
        <w:rPr>
          <w:sz w:val="22"/>
          <w:szCs w:val="22"/>
        </w:rPr>
        <w:t>WiFi</w:t>
      </w:r>
      <w:proofErr w:type="spellEnd"/>
      <w:r>
        <w:rPr>
          <w:sz w:val="22"/>
          <w:szCs w:val="22"/>
        </w:rPr>
        <w:t xml:space="preserve"> </w:t>
      </w:r>
      <w:proofErr w:type="spellStart"/>
      <w:r>
        <w:rPr>
          <w:sz w:val="22"/>
          <w:szCs w:val="22"/>
        </w:rPr>
        <w:t>hotspotu</w:t>
      </w:r>
      <w:proofErr w:type="spellEnd"/>
      <w:r>
        <w:rPr>
          <w:sz w:val="22"/>
          <w:szCs w:val="22"/>
        </w:rPr>
        <w:t xml:space="preserve"> v každém jednotlivém případě.</w:t>
      </w:r>
    </w:p>
    <w:p w14:paraId="244004EF" w14:textId="03BE886B"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Objednatel není povinen převzít Dílo ani jeho část, pokud vykazuje neschválené odchylky od účelu provedení Díla a/nebo takové vady a nedodělky, které samy o sobě či ve spojení s jinými brání plynulému a bezpečnému užívání či využití Díla k jeho účelu nebo jeho části ke stanovenému účelu, popř</w:t>
      </w:r>
      <w:r w:rsidR="009F6F0D">
        <w:rPr>
          <w:sz w:val="22"/>
          <w:szCs w:val="22"/>
        </w:rPr>
        <w:t>ípadě</w:t>
      </w:r>
      <w:r w:rsidRPr="00F04EBD">
        <w:rPr>
          <w:sz w:val="22"/>
          <w:szCs w:val="22"/>
        </w:rPr>
        <w:t xml:space="preserve"> které způsobují jeho rychlejší opotřebení nebo se jedná o nedostatky vzhledové a estetické.</w:t>
      </w:r>
    </w:p>
    <w:p w14:paraId="65258C88" w14:textId="77777777" w:rsidR="00344908" w:rsidRPr="005E00D5" w:rsidRDefault="00344908" w:rsidP="00344908">
      <w:pPr>
        <w:pStyle w:val="Odstavecseseznamem"/>
        <w:numPr>
          <w:ilvl w:val="0"/>
          <w:numId w:val="17"/>
        </w:numPr>
        <w:spacing w:after="120" w:line="288" w:lineRule="auto"/>
        <w:ind w:left="624" w:hanging="624"/>
        <w:rPr>
          <w:rFonts w:ascii="Times New Roman" w:hAnsi="Times New Roman"/>
          <w:b/>
        </w:rPr>
      </w:pPr>
      <w:r w:rsidRPr="005E00D5">
        <w:rPr>
          <w:rFonts w:ascii="Times New Roman" w:hAnsi="Times New Roman"/>
          <w:b/>
        </w:rPr>
        <w:t>DOBA A MÍSTO PLNĚNÍ</w:t>
      </w:r>
    </w:p>
    <w:p w14:paraId="6C8D1A51" w14:textId="1391FFBC" w:rsidR="00344908" w:rsidRPr="00C80730" w:rsidRDefault="00344908" w:rsidP="00344908">
      <w:pPr>
        <w:pStyle w:val="Textodst1sl"/>
        <w:numPr>
          <w:ilvl w:val="1"/>
          <w:numId w:val="17"/>
        </w:numPr>
        <w:spacing w:line="288" w:lineRule="auto"/>
        <w:ind w:left="624" w:hanging="624"/>
        <w:rPr>
          <w:sz w:val="22"/>
          <w:szCs w:val="22"/>
        </w:rPr>
      </w:pPr>
      <w:bookmarkStart w:id="5" w:name="_Toc310192502"/>
      <w:r w:rsidRPr="00C80730">
        <w:rPr>
          <w:sz w:val="22"/>
          <w:szCs w:val="22"/>
        </w:rPr>
        <w:t xml:space="preserve">Zhotovitel se zavazuje zahájit plnění </w:t>
      </w:r>
      <w:r>
        <w:rPr>
          <w:sz w:val="22"/>
          <w:szCs w:val="22"/>
        </w:rPr>
        <w:t>Díla po</w:t>
      </w:r>
      <w:r w:rsidRPr="00C80730">
        <w:rPr>
          <w:sz w:val="22"/>
          <w:szCs w:val="22"/>
        </w:rPr>
        <w:t xml:space="preserve">dle </w:t>
      </w:r>
      <w:r>
        <w:rPr>
          <w:sz w:val="22"/>
          <w:szCs w:val="22"/>
        </w:rPr>
        <w:t>Č</w:t>
      </w:r>
      <w:r w:rsidRPr="00C80730">
        <w:rPr>
          <w:sz w:val="22"/>
          <w:szCs w:val="22"/>
        </w:rPr>
        <w:t>l</w:t>
      </w:r>
      <w:r>
        <w:rPr>
          <w:sz w:val="22"/>
          <w:szCs w:val="22"/>
        </w:rPr>
        <w:t>ánku</w:t>
      </w:r>
      <w:r w:rsidRPr="00C80730">
        <w:rPr>
          <w:sz w:val="22"/>
          <w:szCs w:val="22"/>
        </w:rPr>
        <w:t xml:space="preserve"> </w:t>
      </w:r>
      <w:r w:rsidRPr="00C80730">
        <w:rPr>
          <w:sz w:val="22"/>
        </w:rPr>
        <w:t>2</w:t>
      </w:r>
      <w:r w:rsidRPr="00C80730">
        <w:rPr>
          <w:sz w:val="22"/>
          <w:szCs w:val="22"/>
        </w:rPr>
        <w:t xml:space="preserve"> </w:t>
      </w:r>
      <w:r>
        <w:rPr>
          <w:sz w:val="22"/>
          <w:szCs w:val="22"/>
        </w:rPr>
        <w:t>do sedmi (7) dnů</w:t>
      </w:r>
      <w:r w:rsidRPr="00C80730">
        <w:rPr>
          <w:sz w:val="22"/>
          <w:szCs w:val="22"/>
        </w:rPr>
        <w:t xml:space="preserve"> </w:t>
      </w:r>
      <w:r>
        <w:rPr>
          <w:sz w:val="22"/>
          <w:szCs w:val="22"/>
        </w:rPr>
        <w:t>ode dne</w:t>
      </w:r>
      <w:r w:rsidRPr="00C80730">
        <w:rPr>
          <w:sz w:val="22"/>
          <w:szCs w:val="22"/>
        </w:rPr>
        <w:t xml:space="preserve"> </w:t>
      </w:r>
      <w:r>
        <w:rPr>
          <w:sz w:val="22"/>
          <w:szCs w:val="22"/>
        </w:rPr>
        <w:t xml:space="preserve">účinnosti této Smlouvy podle Článku </w:t>
      </w:r>
      <w:r>
        <w:rPr>
          <w:sz w:val="22"/>
          <w:szCs w:val="22"/>
        </w:rPr>
        <w:fldChar w:fldCharType="begin"/>
      </w:r>
      <w:r>
        <w:rPr>
          <w:sz w:val="22"/>
          <w:szCs w:val="22"/>
        </w:rPr>
        <w:instrText xml:space="preserve"> REF _Ref496786823 \r \h </w:instrText>
      </w:r>
      <w:r>
        <w:rPr>
          <w:sz w:val="22"/>
          <w:szCs w:val="22"/>
        </w:rPr>
      </w:r>
      <w:r>
        <w:rPr>
          <w:sz w:val="22"/>
          <w:szCs w:val="22"/>
        </w:rPr>
        <w:fldChar w:fldCharType="separate"/>
      </w:r>
      <w:proofErr w:type="gramStart"/>
      <w:r w:rsidR="00C14C16">
        <w:rPr>
          <w:sz w:val="22"/>
          <w:szCs w:val="22"/>
        </w:rPr>
        <w:t>13.2</w:t>
      </w:r>
      <w:r>
        <w:rPr>
          <w:sz w:val="22"/>
          <w:szCs w:val="22"/>
        </w:rPr>
        <w:fldChar w:fldCharType="end"/>
      </w:r>
      <w:r w:rsidRPr="00C80730">
        <w:rPr>
          <w:sz w:val="22"/>
          <w:szCs w:val="22"/>
        </w:rPr>
        <w:t>.</w:t>
      </w:r>
      <w:bookmarkEnd w:id="5"/>
      <w:proofErr w:type="gramEnd"/>
    </w:p>
    <w:p w14:paraId="7C377841" w14:textId="25765AA5" w:rsidR="00344908" w:rsidRPr="000A1F62" w:rsidRDefault="00344908" w:rsidP="00344908">
      <w:pPr>
        <w:pStyle w:val="Textodst1sl"/>
        <w:numPr>
          <w:ilvl w:val="1"/>
          <w:numId w:val="17"/>
        </w:numPr>
        <w:spacing w:line="288" w:lineRule="auto"/>
        <w:ind w:left="624" w:hanging="624"/>
        <w:rPr>
          <w:sz w:val="22"/>
          <w:szCs w:val="22"/>
        </w:rPr>
      </w:pPr>
      <w:bookmarkStart w:id="6" w:name="_Toc310192503"/>
      <w:r w:rsidRPr="000A1F62">
        <w:rPr>
          <w:sz w:val="22"/>
          <w:szCs w:val="22"/>
        </w:rPr>
        <w:t xml:space="preserve">Zhotovitel je povinen provést Dílo podle Článku 2 </w:t>
      </w:r>
      <w:r w:rsidR="003E5CDD" w:rsidRPr="000A1F62">
        <w:rPr>
          <w:sz w:val="22"/>
          <w:szCs w:val="22"/>
        </w:rPr>
        <w:t xml:space="preserve">nejpozději do </w:t>
      </w:r>
      <w:r w:rsidR="00C14C16">
        <w:rPr>
          <w:sz w:val="22"/>
          <w:szCs w:val="22"/>
        </w:rPr>
        <w:t xml:space="preserve">šesti </w:t>
      </w:r>
      <w:r w:rsidR="00072C71">
        <w:rPr>
          <w:sz w:val="22"/>
          <w:szCs w:val="22"/>
        </w:rPr>
        <w:t>(</w:t>
      </w:r>
      <w:r w:rsidR="00C14C16">
        <w:rPr>
          <w:sz w:val="22"/>
          <w:szCs w:val="22"/>
        </w:rPr>
        <w:t>6</w:t>
      </w:r>
      <w:r w:rsidR="00072C71">
        <w:rPr>
          <w:sz w:val="22"/>
          <w:szCs w:val="22"/>
        </w:rPr>
        <w:t>)</w:t>
      </w:r>
      <w:r w:rsidR="003E5CDD" w:rsidRPr="000A1F62">
        <w:rPr>
          <w:sz w:val="22"/>
          <w:szCs w:val="22"/>
        </w:rPr>
        <w:t xml:space="preserve"> měsíců od</w:t>
      </w:r>
      <w:r w:rsidR="00C352C9">
        <w:rPr>
          <w:sz w:val="22"/>
          <w:szCs w:val="22"/>
        </w:rPr>
        <w:t>e dne účinnosti</w:t>
      </w:r>
      <w:r w:rsidR="003E5CDD" w:rsidRPr="000A1F62">
        <w:rPr>
          <w:sz w:val="22"/>
          <w:szCs w:val="22"/>
        </w:rPr>
        <w:t xml:space="preserve"> této Sm</w:t>
      </w:r>
      <w:r w:rsidR="003E5CDD" w:rsidRPr="00F13909">
        <w:rPr>
          <w:sz w:val="22"/>
          <w:szCs w:val="22"/>
        </w:rPr>
        <w:t xml:space="preserve">louvy. </w:t>
      </w:r>
      <w:r w:rsidR="000A1F62" w:rsidRPr="002435AE">
        <w:rPr>
          <w:sz w:val="22"/>
          <w:szCs w:val="22"/>
        </w:rPr>
        <w:t xml:space="preserve">Zhotovitel je povinen nejpozději do </w:t>
      </w:r>
      <w:r w:rsidR="00C14C16" w:rsidRPr="00C14C16">
        <w:rPr>
          <w:sz w:val="22"/>
          <w:szCs w:val="22"/>
          <w:highlight w:val="yellow"/>
        </w:rPr>
        <w:t>tří (3)</w:t>
      </w:r>
      <w:r w:rsidR="00C14C16">
        <w:rPr>
          <w:sz w:val="22"/>
          <w:szCs w:val="22"/>
        </w:rPr>
        <w:t xml:space="preserve"> měsíců </w:t>
      </w:r>
      <w:r w:rsidR="00C14C16" w:rsidRPr="000A1F62">
        <w:rPr>
          <w:sz w:val="22"/>
          <w:szCs w:val="22"/>
        </w:rPr>
        <w:t>od</w:t>
      </w:r>
      <w:r w:rsidR="00C14C16">
        <w:rPr>
          <w:sz w:val="22"/>
          <w:szCs w:val="22"/>
        </w:rPr>
        <w:t>e dne účinnosti</w:t>
      </w:r>
      <w:r w:rsidR="00C14C16" w:rsidRPr="000A1F62">
        <w:rPr>
          <w:sz w:val="22"/>
          <w:szCs w:val="22"/>
        </w:rPr>
        <w:t xml:space="preserve"> této Sm</w:t>
      </w:r>
      <w:r w:rsidR="00C14C16" w:rsidRPr="00F13909">
        <w:rPr>
          <w:sz w:val="22"/>
          <w:szCs w:val="22"/>
        </w:rPr>
        <w:t>louvy</w:t>
      </w:r>
      <w:r w:rsidR="00C14C16" w:rsidRPr="002435AE">
        <w:rPr>
          <w:sz w:val="22"/>
          <w:szCs w:val="22"/>
        </w:rPr>
        <w:t xml:space="preserve"> </w:t>
      </w:r>
      <w:r w:rsidR="000A1F62" w:rsidRPr="002435AE">
        <w:rPr>
          <w:sz w:val="22"/>
          <w:szCs w:val="22"/>
        </w:rPr>
        <w:t xml:space="preserve">informovat Objednatele, že </w:t>
      </w:r>
      <w:r w:rsidR="000A1F62" w:rsidRPr="0044372B">
        <w:rPr>
          <w:sz w:val="22"/>
          <w:szCs w:val="22"/>
        </w:rPr>
        <w:t>s</w:t>
      </w:r>
      <w:r w:rsidR="000A1F62" w:rsidRPr="000A1F62">
        <w:rPr>
          <w:sz w:val="22"/>
          <w:szCs w:val="22"/>
        </w:rPr>
        <w:t xml:space="preserve"> ohledem na průběh realizace Díla nebude řádně dokončené Dílo dokončeno a předáno </w:t>
      </w:r>
      <w:bookmarkEnd w:id="6"/>
      <w:r w:rsidRPr="00B51E11">
        <w:rPr>
          <w:sz w:val="22"/>
          <w:szCs w:val="22"/>
        </w:rPr>
        <w:t xml:space="preserve">do </w:t>
      </w:r>
      <w:r w:rsidR="00C14C16">
        <w:rPr>
          <w:sz w:val="22"/>
          <w:szCs w:val="22"/>
        </w:rPr>
        <w:t>šesti (6)</w:t>
      </w:r>
      <w:r w:rsidR="00C14C16" w:rsidRPr="000A1F62">
        <w:rPr>
          <w:sz w:val="22"/>
          <w:szCs w:val="22"/>
        </w:rPr>
        <w:t xml:space="preserve"> měsíců od</w:t>
      </w:r>
      <w:r w:rsidR="00C14C16">
        <w:rPr>
          <w:sz w:val="22"/>
          <w:szCs w:val="22"/>
        </w:rPr>
        <w:t>e dne účinnosti</w:t>
      </w:r>
      <w:r w:rsidR="00C14C16" w:rsidRPr="000A1F62">
        <w:rPr>
          <w:sz w:val="22"/>
          <w:szCs w:val="22"/>
        </w:rPr>
        <w:t xml:space="preserve"> této Sm</w:t>
      </w:r>
      <w:r w:rsidR="00C14C16" w:rsidRPr="00F13909">
        <w:rPr>
          <w:sz w:val="22"/>
          <w:szCs w:val="22"/>
        </w:rPr>
        <w:t>louvy</w:t>
      </w:r>
      <w:r w:rsidRPr="00B51E11">
        <w:rPr>
          <w:sz w:val="22"/>
          <w:szCs w:val="22"/>
        </w:rPr>
        <w:t>.</w:t>
      </w:r>
      <w:r w:rsidR="007D797A">
        <w:rPr>
          <w:sz w:val="22"/>
          <w:szCs w:val="22"/>
        </w:rPr>
        <w:t xml:space="preserve"> Tím není dotčena povinnost D</w:t>
      </w:r>
      <w:r w:rsidR="000A1F62" w:rsidRPr="000A1F62">
        <w:rPr>
          <w:sz w:val="22"/>
          <w:szCs w:val="22"/>
        </w:rPr>
        <w:t>ílo dokončit do</w:t>
      </w:r>
      <w:r w:rsidR="009F6F0D">
        <w:rPr>
          <w:sz w:val="22"/>
          <w:szCs w:val="22"/>
        </w:rPr>
        <w:t> </w:t>
      </w:r>
      <w:r w:rsidR="000A1F62" w:rsidRPr="000A1F62">
        <w:rPr>
          <w:sz w:val="22"/>
          <w:szCs w:val="22"/>
        </w:rPr>
        <w:t xml:space="preserve"> </w:t>
      </w:r>
      <w:r w:rsidR="00C14C16">
        <w:rPr>
          <w:sz w:val="22"/>
          <w:szCs w:val="22"/>
        </w:rPr>
        <w:t xml:space="preserve">šesti </w:t>
      </w:r>
      <w:r w:rsidR="00072C71">
        <w:rPr>
          <w:sz w:val="22"/>
          <w:szCs w:val="22"/>
        </w:rPr>
        <w:t>(</w:t>
      </w:r>
      <w:r w:rsidR="00C14C16">
        <w:rPr>
          <w:sz w:val="22"/>
          <w:szCs w:val="22"/>
        </w:rPr>
        <w:t>6</w:t>
      </w:r>
      <w:r w:rsidR="00072C71">
        <w:rPr>
          <w:sz w:val="22"/>
          <w:szCs w:val="22"/>
        </w:rPr>
        <w:t>)</w:t>
      </w:r>
      <w:r w:rsidR="000A1F62" w:rsidRPr="000A1F62">
        <w:rPr>
          <w:sz w:val="22"/>
          <w:szCs w:val="22"/>
        </w:rPr>
        <w:t xml:space="preserve"> měsíců </w:t>
      </w:r>
      <w:r w:rsidR="00DB6281" w:rsidRPr="000A1F62">
        <w:rPr>
          <w:sz w:val="22"/>
          <w:szCs w:val="22"/>
        </w:rPr>
        <w:t>od</w:t>
      </w:r>
      <w:r w:rsidR="00DB6281">
        <w:rPr>
          <w:sz w:val="22"/>
          <w:szCs w:val="22"/>
        </w:rPr>
        <w:t>e dne účinnosti</w:t>
      </w:r>
      <w:r w:rsidR="00DB6281" w:rsidRPr="000A1F62" w:rsidDel="00DB6281">
        <w:rPr>
          <w:sz w:val="22"/>
          <w:szCs w:val="22"/>
        </w:rPr>
        <w:t xml:space="preserve"> </w:t>
      </w:r>
      <w:r w:rsidR="000A1F62" w:rsidRPr="000A1F62">
        <w:rPr>
          <w:sz w:val="22"/>
          <w:szCs w:val="22"/>
        </w:rPr>
        <w:t>této S</w:t>
      </w:r>
      <w:r w:rsidR="000A1F62" w:rsidRPr="00F13909">
        <w:rPr>
          <w:sz w:val="22"/>
          <w:szCs w:val="22"/>
        </w:rPr>
        <w:t>mlouvy. V</w:t>
      </w:r>
      <w:r w:rsidR="000A1F62" w:rsidRPr="002435AE">
        <w:rPr>
          <w:sz w:val="22"/>
          <w:szCs w:val="22"/>
        </w:rPr>
        <w:t xml:space="preserve"> případě </w:t>
      </w:r>
      <w:r w:rsidR="000A1F62" w:rsidRPr="0044372B">
        <w:rPr>
          <w:sz w:val="22"/>
          <w:szCs w:val="22"/>
        </w:rPr>
        <w:t>porušení této oznamovací povin</w:t>
      </w:r>
      <w:r w:rsidR="000A1F62" w:rsidRPr="000A1F62">
        <w:rPr>
          <w:sz w:val="22"/>
          <w:szCs w:val="22"/>
        </w:rPr>
        <w:t>nosti odpovídá Zhotovitel za škodu, která tím Objednateli může vzniknout.</w:t>
      </w:r>
    </w:p>
    <w:p w14:paraId="770D45EE" w14:textId="3FA7DD5D" w:rsidR="00344908" w:rsidRPr="00F04EBD" w:rsidRDefault="00344908" w:rsidP="00344908">
      <w:pPr>
        <w:pStyle w:val="Textodst1sl"/>
        <w:numPr>
          <w:ilvl w:val="1"/>
          <w:numId w:val="17"/>
        </w:numPr>
        <w:spacing w:line="288" w:lineRule="auto"/>
        <w:ind w:left="624" w:hanging="624"/>
        <w:rPr>
          <w:sz w:val="22"/>
          <w:szCs w:val="22"/>
        </w:rPr>
      </w:pPr>
      <w:bookmarkStart w:id="7" w:name="_Ref499119566"/>
      <w:r>
        <w:rPr>
          <w:sz w:val="22"/>
          <w:szCs w:val="22"/>
        </w:rPr>
        <w:t xml:space="preserve">Zhotovitel bude Dílo provádět </w:t>
      </w:r>
      <w:r w:rsidR="002D4E36">
        <w:rPr>
          <w:sz w:val="22"/>
          <w:szCs w:val="22"/>
        </w:rPr>
        <w:t>v členění podle částí Díla (milníků) uvedených v </w:t>
      </w:r>
      <w:proofErr w:type="gramStart"/>
      <w:r w:rsidR="002D4E36">
        <w:rPr>
          <w:sz w:val="22"/>
          <w:szCs w:val="22"/>
        </w:rPr>
        <w:t>Článku</w:t>
      </w:r>
      <w:r w:rsidR="009F6F0D">
        <w:rPr>
          <w:sz w:val="22"/>
          <w:szCs w:val="22"/>
        </w:rPr>
        <w:t> </w:t>
      </w:r>
      <w:r w:rsidR="002D4E36">
        <w:rPr>
          <w:sz w:val="22"/>
          <w:szCs w:val="22"/>
        </w:rPr>
        <w:t xml:space="preserve"> </w:t>
      </w:r>
      <w:r w:rsidR="002D4E36">
        <w:rPr>
          <w:sz w:val="22"/>
          <w:szCs w:val="22"/>
        </w:rPr>
        <w:fldChar w:fldCharType="begin"/>
      </w:r>
      <w:r w:rsidR="002D4E36">
        <w:rPr>
          <w:sz w:val="22"/>
          <w:szCs w:val="22"/>
        </w:rPr>
        <w:instrText xml:space="preserve"> REF _Ref499287402 \r \h </w:instrText>
      </w:r>
      <w:r w:rsidR="002D4E36">
        <w:rPr>
          <w:sz w:val="22"/>
          <w:szCs w:val="22"/>
        </w:rPr>
      </w:r>
      <w:r w:rsidR="002D4E36">
        <w:rPr>
          <w:sz w:val="22"/>
          <w:szCs w:val="22"/>
        </w:rPr>
        <w:fldChar w:fldCharType="separate"/>
      </w:r>
      <w:r w:rsidR="00C14C16">
        <w:rPr>
          <w:sz w:val="22"/>
          <w:szCs w:val="22"/>
        </w:rPr>
        <w:t>2.2</w:t>
      </w:r>
      <w:r w:rsidR="002D4E36">
        <w:rPr>
          <w:sz w:val="22"/>
          <w:szCs w:val="22"/>
        </w:rPr>
        <w:fldChar w:fldCharType="end"/>
      </w:r>
      <w:r>
        <w:rPr>
          <w:sz w:val="22"/>
          <w:szCs w:val="22"/>
        </w:rPr>
        <w:t>.</w:t>
      </w:r>
      <w:bookmarkEnd w:id="7"/>
      <w:proofErr w:type="gramEnd"/>
    </w:p>
    <w:p w14:paraId="2FFCBA62" w14:textId="2F775EC8" w:rsidR="005E50B3" w:rsidRDefault="00344908" w:rsidP="005E50B3">
      <w:pPr>
        <w:pStyle w:val="Textodst1sl"/>
        <w:numPr>
          <w:ilvl w:val="1"/>
          <w:numId w:val="17"/>
        </w:numPr>
        <w:tabs>
          <w:tab w:val="clear" w:pos="0"/>
          <w:tab w:val="clear" w:pos="284"/>
        </w:tabs>
        <w:spacing w:line="288" w:lineRule="auto"/>
        <w:ind w:left="624" w:hanging="624"/>
        <w:rPr>
          <w:sz w:val="22"/>
          <w:szCs w:val="22"/>
        </w:rPr>
      </w:pPr>
      <w:r w:rsidRPr="00C80730">
        <w:rPr>
          <w:sz w:val="22"/>
          <w:szCs w:val="22"/>
        </w:rPr>
        <w:t xml:space="preserve">Místem plnění jsou zejména </w:t>
      </w:r>
      <w:r>
        <w:rPr>
          <w:sz w:val="22"/>
          <w:szCs w:val="22"/>
        </w:rPr>
        <w:t xml:space="preserve">objekty ve vlastnictví (správě) Objednatele </w:t>
      </w:r>
      <w:r w:rsidRPr="00C80730">
        <w:rPr>
          <w:sz w:val="22"/>
          <w:szCs w:val="22"/>
        </w:rPr>
        <w:t>specifikované v </w:t>
      </w:r>
      <w:r>
        <w:rPr>
          <w:sz w:val="22"/>
          <w:szCs w:val="22"/>
        </w:rPr>
        <w:t>P</w:t>
      </w:r>
      <w:r w:rsidRPr="00C80730">
        <w:rPr>
          <w:sz w:val="22"/>
          <w:szCs w:val="22"/>
        </w:rPr>
        <w:t xml:space="preserve">říloze </w:t>
      </w:r>
      <w:r w:rsidR="00E72402">
        <w:rPr>
          <w:sz w:val="22"/>
          <w:szCs w:val="22"/>
        </w:rPr>
        <w:t>3</w:t>
      </w:r>
      <w:r w:rsidR="00A335F8">
        <w:rPr>
          <w:sz w:val="22"/>
          <w:szCs w:val="22"/>
        </w:rPr>
        <w:t xml:space="preserve"> a Příloze </w:t>
      </w:r>
      <w:r w:rsidR="00E72402">
        <w:rPr>
          <w:sz w:val="22"/>
          <w:szCs w:val="22"/>
        </w:rPr>
        <w:t>4</w:t>
      </w:r>
      <w:r w:rsidR="00A335F8">
        <w:rPr>
          <w:sz w:val="22"/>
          <w:szCs w:val="22"/>
        </w:rPr>
        <w:t>, případně další objekty s umístěnými retranslačními body</w:t>
      </w:r>
      <w:r w:rsidR="00011222">
        <w:rPr>
          <w:sz w:val="22"/>
          <w:szCs w:val="22"/>
        </w:rPr>
        <w:t xml:space="preserve"> a </w:t>
      </w:r>
      <w:proofErr w:type="spellStart"/>
      <w:r w:rsidR="00011222">
        <w:rPr>
          <w:sz w:val="22"/>
          <w:szCs w:val="22"/>
        </w:rPr>
        <w:t>WiFi</w:t>
      </w:r>
      <w:proofErr w:type="spellEnd"/>
      <w:r w:rsidR="00011222">
        <w:rPr>
          <w:sz w:val="22"/>
          <w:szCs w:val="22"/>
        </w:rPr>
        <w:t xml:space="preserve"> </w:t>
      </w:r>
      <w:proofErr w:type="spellStart"/>
      <w:r w:rsidR="00011222">
        <w:rPr>
          <w:sz w:val="22"/>
          <w:szCs w:val="22"/>
        </w:rPr>
        <w:t>hotspoty</w:t>
      </w:r>
      <w:proofErr w:type="spellEnd"/>
      <w:r w:rsidR="00A335F8">
        <w:rPr>
          <w:sz w:val="22"/>
          <w:szCs w:val="22"/>
        </w:rPr>
        <w:t xml:space="preserve"> podle návrhu Zhotovitele</w:t>
      </w:r>
      <w:r w:rsidR="00011222">
        <w:rPr>
          <w:sz w:val="22"/>
          <w:szCs w:val="22"/>
        </w:rPr>
        <w:t>,</w:t>
      </w:r>
      <w:r w:rsidR="00391928">
        <w:rPr>
          <w:sz w:val="22"/>
          <w:szCs w:val="22"/>
        </w:rPr>
        <w:t xml:space="preserve"> a</w:t>
      </w:r>
      <w:r>
        <w:rPr>
          <w:sz w:val="22"/>
          <w:szCs w:val="22"/>
        </w:rPr>
        <w:t xml:space="preserve"> sídlo Objednatele</w:t>
      </w:r>
      <w:r w:rsidRPr="00C80730">
        <w:rPr>
          <w:sz w:val="22"/>
          <w:szCs w:val="22"/>
        </w:rPr>
        <w:t>, pokud to vyplývá z povahy Díla.</w:t>
      </w:r>
    </w:p>
    <w:p w14:paraId="521E9C63" w14:textId="77777777" w:rsidR="005E50B3" w:rsidRPr="005E50B3" w:rsidRDefault="005E50B3" w:rsidP="005E50B3">
      <w:pPr>
        <w:pStyle w:val="Textodst1sl"/>
        <w:tabs>
          <w:tab w:val="clear" w:pos="0"/>
          <w:tab w:val="clear" w:pos="284"/>
          <w:tab w:val="clear" w:pos="1004"/>
        </w:tabs>
        <w:spacing w:line="288" w:lineRule="auto"/>
        <w:ind w:left="624" w:firstLine="0"/>
        <w:rPr>
          <w:sz w:val="22"/>
          <w:szCs w:val="22"/>
        </w:rPr>
      </w:pPr>
    </w:p>
    <w:p w14:paraId="4ED50F75" w14:textId="77777777" w:rsidR="00344908" w:rsidRDefault="00344908" w:rsidP="005E50B3">
      <w:pPr>
        <w:pStyle w:val="Odstavecseseznamem"/>
        <w:numPr>
          <w:ilvl w:val="0"/>
          <w:numId w:val="17"/>
        </w:numPr>
        <w:spacing w:after="120" w:line="288" w:lineRule="auto"/>
        <w:ind w:left="624" w:hanging="624"/>
        <w:rPr>
          <w:rFonts w:ascii="Times New Roman" w:hAnsi="Times New Roman"/>
          <w:b/>
        </w:rPr>
      </w:pPr>
      <w:r>
        <w:rPr>
          <w:rFonts w:ascii="Times New Roman" w:hAnsi="Times New Roman"/>
          <w:b/>
        </w:rPr>
        <w:t>CENA DÍLA</w:t>
      </w:r>
    </w:p>
    <w:p w14:paraId="5EBED557" w14:textId="0EFB2E26" w:rsidR="00344908" w:rsidRPr="00195AC6" w:rsidRDefault="00344908" w:rsidP="005E50B3">
      <w:pPr>
        <w:pStyle w:val="Textodst1sl"/>
        <w:numPr>
          <w:ilvl w:val="1"/>
          <w:numId w:val="17"/>
        </w:numPr>
        <w:tabs>
          <w:tab w:val="clear" w:pos="0"/>
          <w:tab w:val="clear" w:pos="284"/>
        </w:tabs>
        <w:spacing w:after="120" w:line="288" w:lineRule="auto"/>
        <w:ind w:left="624" w:hanging="624"/>
        <w:rPr>
          <w:sz w:val="22"/>
          <w:szCs w:val="22"/>
        </w:rPr>
      </w:pPr>
      <w:r w:rsidRPr="00F04EBD">
        <w:rPr>
          <w:sz w:val="22"/>
          <w:szCs w:val="22"/>
        </w:rPr>
        <w:t xml:space="preserve">Cena Díla odpovídá celkové výši nabídkové ceny za plnění </w:t>
      </w:r>
      <w:r>
        <w:rPr>
          <w:sz w:val="22"/>
          <w:szCs w:val="22"/>
        </w:rPr>
        <w:t>po</w:t>
      </w:r>
      <w:r w:rsidRPr="00F04EBD">
        <w:rPr>
          <w:sz w:val="22"/>
          <w:szCs w:val="22"/>
        </w:rPr>
        <w:t xml:space="preserve">dle </w:t>
      </w:r>
      <w:r>
        <w:rPr>
          <w:sz w:val="22"/>
          <w:szCs w:val="22"/>
        </w:rPr>
        <w:t>Článku</w:t>
      </w:r>
      <w:r w:rsidRPr="00F04EBD">
        <w:rPr>
          <w:sz w:val="22"/>
          <w:szCs w:val="22"/>
        </w:rPr>
        <w:t xml:space="preserve"> 2. uvedené Zhotovitelem v Nabídce a činí </w:t>
      </w:r>
      <w:r w:rsidR="009F6F0D">
        <w:rPr>
          <w:sz w:val="22"/>
          <w:szCs w:val="22"/>
        </w:rPr>
        <w:t>"</w:t>
      </w:r>
      <w:r w:rsidRPr="00CF4227">
        <w:rPr>
          <w:sz w:val="22"/>
          <w:szCs w:val="22"/>
          <w:highlight w:val="yellow"/>
        </w:rPr>
        <w:t xml:space="preserve">vyplní </w:t>
      </w:r>
      <w:r w:rsidRPr="009F6F0D">
        <w:rPr>
          <w:sz w:val="22"/>
          <w:szCs w:val="22"/>
          <w:highlight w:val="yellow"/>
        </w:rPr>
        <w:t>dodavatel</w:t>
      </w:r>
      <w:r w:rsidR="009F6F0D">
        <w:rPr>
          <w:sz w:val="22"/>
          <w:szCs w:val="22"/>
        </w:rPr>
        <w:t>"</w:t>
      </w:r>
      <w:r w:rsidRPr="009F6F0D">
        <w:rPr>
          <w:sz w:val="22"/>
          <w:szCs w:val="22"/>
        </w:rPr>
        <w:t>,- Kč bez DPH (slovy</w:t>
      </w:r>
      <w:r w:rsidRPr="00F04EBD">
        <w:rPr>
          <w:sz w:val="22"/>
          <w:szCs w:val="22"/>
        </w:rPr>
        <w:t xml:space="preserve">: </w:t>
      </w:r>
      <w:r w:rsidR="009F6F0D">
        <w:rPr>
          <w:sz w:val="22"/>
          <w:szCs w:val="22"/>
        </w:rPr>
        <w:t>"</w:t>
      </w:r>
      <w:r w:rsidRPr="00CF4227">
        <w:rPr>
          <w:sz w:val="22"/>
          <w:szCs w:val="22"/>
          <w:highlight w:val="yellow"/>
        </w:rPr>
        <w:t>vyplní dodavatel</w:t>
      </w:r>
      <w:r w:rsidR="009F6F0D">
        <w:rPr>
          <w:sz w:val="22"/>
          <w:szCs w:val="22"/>
        </w:rPr>
        <w:t>"</w:t>
      </w:r>
      <w:r w:rsidRPr="00F04EBD">
        <w:rPr>
          <w:sz w:val="22"/>
          <w:szCs w:val="22"/>
        </w:rPr>
        <w:t>)</w:t>
      </w:r>
      <w:r>
        <w:rPr>
          <w:sz w:val="22"/>
          <w:szCs w:val="22"/>
        </w:rPr>
        <w:t xml:space="preserve">, a </w:t>
      </w:r>
      <w:r w:rsidR="009F6F0D">
        <w:rPr>
          <w:sz w:val="22"/>
          <w:szCs w:val="22"/>
        </w:rPr>
        <w:t>tedy "</w:t>
      </w:r>
      <w:r w:rsidRPr="00CF4227">
        <w:rPr>
          <w:sz w:val="22"/>
          <w:szCs w:val="22"/>
          <w:highlight w:val="yellow"/>
        </w:rPr>
        <w:t>vyplní dodavatel</w:t>
      </w:r>
      <w:r w:rsidR="009F6F0D">
        <w:rPr>
          <w:sz w:val="22"/>
          <w:szCs w:val="22"/>
        </w:rPr>
        <w:t>" ,- Kč (slovy: "</w:t>
      </w:r>
      <w:r w:rsidRPr="00CF4227">
        <w:rPr>
          <w:sz w:val="22"/>
          <w:szCs w:val="22"/>
          <w:highlight w:val="yellow"/>
        </w:rPr>
        <w:t>vyplní dodavatel</w:t>
      </w:r>
      <w:r w:rsidR="009F6F0D">
        <w:rPr>
          <w:sz w:val="22"/>
          <w:szCs w:val="22"/>
        </w:rPr>
        <w:t>") včetně DPH (dále jen "</w:t>
      </w:r>
      <w:r w:rsidRPr="00CF4227">
        <w:rPr>
          <w:b/>
          <w:sz w:val="22"/>
          <w:szCs w:val="22"/>
        </w:rPr>
        <w:t>Cena Díla</w:t>
      </w:r>
      <w:r w:rsidR="009F6F0D">
        <w:rPr>
          <w:sz w:val="22"/>
          <w:szCs w:val="22"/>
        </w:rPr>
        <w:t>"</w:t>
      </w:r>
      <w:r>
        <w:rPr>
          <w:sz w:val="22"/>
          <w:szCs w:val="22"/>
        </w:rPr>
        <w:t xml:space="preserve">). </w:t>
      </w:r>
      <w:r w:rsidRPr="00195AC6">
        <w:rPr>
          <w:sz w:val="22"/>
          <w:szCs w:val="22"/>
        </w:rPr>
        <w:t>Ceny za jednotlivé části Díla jsou uvedeny v </w:t>
      </w:r>
      <w:r w:rsidR="005A611B" w:rsidRPr="00195AC6">
        <w:rPr>
          <w:sz w:val="22"/>
          <w:szCs w:val="22"/>
        </w:rPr>
        <w:t>Příloze</w:t>
      </w:r>
      <w:r w:rsidRPr="00195AC6">
        <w:rPr>
          <w:sz w:val="22"/>
          <w:szCs w:val="22"/>
        </w:rPr>
        <w:t xml:space="preserve"> </w:t>
      </w:r>
      <w:r w:rsidR="002E1080" w:rsidRPr="00195AC6">
        <w:rPr>
          <w:sz w:val="22"/>
          <w:szCs w:val="22"/>
        </w:rPr>
        <w:t>5</w:t>
      </w:r>
      <w:r w:rsidR="005A611B" w:rsidRPr="00195AC6">
        <w:rPr>
          <w:sz w:val="22"/>
          <w:szCs w:val="22"/>
        </w:rPr>
        <w:t xml:space="preserve"> (</w:t>
      </w:r>
      <w:r w:rsidR="005A611B" w:rsidRPr="00195AC6">
        <w:rPr>
          <w:i/>
          <w:sz w:val="22"/>
          <w:szCs w:val="22"/>
        </w:rPr>
        <w:t>Cena za jednotlivé části Díla (milníky)</w:t>
      </w:r>
      <w:r w:rsidR="005A611B" w:rsidRPr="00195AC6">
        <w:rPr>
          <w:sz w:val="22"/>
          <w:szCs w:val="22"/>
        </w:rPr>
        <w:t>)</w:t>
      </w:r>
      <w:r w:rsidR="009F6F0D">
        <w:rPr>
          <w:sz w:val="22"/>
          <w:szCs w:val="22"/>
        </w:rPr>
        <w:t>.</w:t>
      </w:r>
    </w:p>
    <w:p w14:paraId="5A0B62A4" w14:textId="77777777"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Cena Díla je stanovena jako c</w:t>
      </w:r>
      <w:bookmarkStart w:id="8" w:name="_GoBack"/>
      <w:bookmarkEnd w:id="8"/>
      <w:r w:rsidRPr="00F04EBD">
        <w:rPr>
          <w:sz w:val="22"/>
          <w:szCs w:val="22"/>
        </w:rPr>
        <w:t>ena nejvýše přípustná, kterou není možné, s výjimkou případu uvedeného v </w:t>
      </w:r>
      <w:r>
        <w:rPr>
          <w:sz w:val="22"/>
          <w:szCs w:val="22"/>
        </w:rPr>
        <w:t>Článku</w:t>
      </w:r>
      <w:r w:rsidRPr="00F04EBD">
        <w:rPr>
          <w:sz w:val="22"/>
          <w:szCs w:val="22"/>
        </w:rPr>
        <w:t xml:space="preserve"> </w:t>
      </w:r>
      <w:r>
        <w:rPr>
          <w:sz w:val="22"/>
          <w:szCs w:val="22"/>
        </w:rPr>
        <w:t>5</w:t>
      </w:r>
      <w:r w:rsidRPr="00F04EBD">
        <w:rPr>
          <w:sz w:val="22"/>
          <w:szCs w:val="22"/>
        </w:rPr>
        <w:t>.3 překročit. Zvýšení/snížení Ceny Díla bude v takovém případě upraveno písemným číslovaným dodatkem ke Smlouvě.</w:t>
      </w:r>
    </w:p>
    <w:p w14:paraId="01D406F9" w14:textId="77777777" w:rsidR="00344908" w:rsidRPr="00F04EBD" w:rsidRDefault="00344908" w:rsidP="00344908">
      <w:pPr>
        <w:pStyle w:val="Textodst1sl"/>
        <w:numPr>
          <w:ilvl w:val="1"/>
          <w:numId w:val="17"/>
        </w:numPr>
        <w:tabs>
          <w:tab w:val="num" w:pos="709"/>
        </w:tabs>
        <w:spacing w:before="0" w:after="120" w:line="288" w:lineRule="auto"/>
        <w:ind w:left="624" w:hanging="624"/>
        <w:rPr>
          <w:b/>
          <w:bCs/>
          <w:sz w:val="22"/>
          <w:szCs w:val="22"/>
        </w:rPr>
      </w:pPr>
      <w:r w:rsidRPr="00C80730">
        <w:rPr>
          <w:sz w:val="22"/>
          <w:szCs w:val="22"/>
        </w:rPr>
        <w:t>Cenu</w:t>
      </w:r>
      <w:r w:rsidRPr="00F04EBD">
        <w:rPr>
          <w:sz w:val="22"/>
          <w:szCs w:val="22"/>
        </w:rPr>
        <w:t xml:space="preserve"> Díla je možno zvýšit/snížit v případě, že dojde ke změnám daňových právních předpisů ke dni uskutečnění zdanitelného plnění, které bude mít prokazatelný vliv na výši Ceny Díla, a to zejména v případě zvýšení/snížení sazby DPH.</w:t>
      </w:r>
    </w:p>
    <w:p w14:paraId="3E1C2652" w14:textId="04BBD449" w:rsidR="00344908" w:rsidRPr="00F04EBD" w:rsidRDefault="00344908" w:rsidP="00344908">
      <w:pPr>
        <w:pStyle w:val="Textodst1sl"/>
        <w:numPr>
          <w:ilvl w:val="1"/>
          <w:numId w:val="17"/>
        </w:numPr>
        <w:tabs>
          <w:tab w:val="num" w:pos="709"/>
        </w:tabs>
        <w:spacing w:before="0" w:after="120" w:line="288" w:lineRule="auto"/>
        <w:ind w:left="624" w:hanging="624"/>
        <w:rPr>
          <w:b/>
          <w:bCs/>
          <w:sz w:val="22"/>
          <w:szCs w:val="22"/>
        </w:rPr>
      </w:pPr>
      <w:r w:rsidRPr="00F04EBD">
        <w:rPr>
          <w:sz w:val="22"/>
          <w:szCs w:val="22"/>
        </w:rPr>
        <w:t>Cena Díla v sobě zahrnuje náhradu veškerých nákladů Zhotovitele spojených s pro</w:t>
      </w:r>
      <w:r w:rsidR="009F6F0D">
        <w:rPr>
          <w:sz w:val="22"/>
          <w:szCs w:val="22"/>
        </w:rPr>
        <w:t>váděním Díla, například, nikoli</w:t>
      </w:r>
      <w:r w:rsidRPr="00F04EBD">
        <w:rPr>
          <w:sz w:val="22"/>
          <w:szCs w:val="22"/>
        </w:rPr>
        <w:t xml:space="preserve"> však výlučně, náklady na materiály, pracovní síly, stroje, dopravu, řízení a administrativu, dodavatelskou inženýrskou činnost, zpracování dokumentace, jakož i režii Zhotovitele a zisk, poplatky a veškeré další náklady Zhotovitele v sou</w:t>
      </w:r>
      <w:r w:rsidR="009F6F0D">
        <w:rPr>
          <w:sz w:val="22"/>
          <w:szCs w:val="22"/>
        </w:rPr>
        <w:t>vislosti s realizací Díla (například</w:t>
      </w:r>
      <w:r w:rsidRPr="00F04EBD">
        <w:rPr>
          <w:sz w:val="22"/>
          <w:szCs w:val="22"/>
        </w:rPr>
        <w:t xml:space="preserve"> zajištění bezpečnosti a ochrany zdraví při práci a požární ochrany, zvýšené náklady na práce v zimním období nebo ve vícesměnném provozu, odstranění znečištění, uložení odpadů, sankce, pokuty, penále, pojištění, zajištění a provádění zkoušek, dočasná dopravní omezení na přilehlých komunikacích</w:t>
      </w:r>
      <w:r w:rsidR="00D1403F">
        <w:rPr>
          <w:sz w:val="22"/>
          <w:szCs w:val="22"/>
        </w:rPr>
        <w:t xml:space="preserve">, licenční odměna dle čl. </w:t>
      </w:r>
      <w:r w:rsidR="00D1403F">
        <w:rPr>
          <w:sz w:val="22"/>
          <w:szCs w:val="22"/>
        </w:rPr>
        <w:fldChar w:fldCharType="begin"/>
      </w:r>
      <w:r w:rsidR="00D1403F">
        <w:rPr>
          <w:sz w:val="22"/>
          <w:szCs w:val="22"/>
        </w:rPr>
        <w:instrText xml:space="preserve"> REF _Ref522708460 \r \h </w:instrText>
      </w:r>
      <w:r w:rsidR="00D1403F">
        <w:rPr>
          <w:sz w:val="22"/>
          <w:szCs w:val="22"/>
        </w:rPr>
      </w:r>
      <w:r w:rsidR="00D1403F">
        <w:rPr>
          <w:sz w:val="22"/>
          <w:szCs w:val="22"/>
        </w:rPr>
        <w:fldChar w:fldCharType="separate"/>
      </w:r>
      <w:proofErr w:type="gramStart"/>
      <w:r w:rsidR="00C14C16">
        <w:rPr>
          <w:sz w:val="22"/>
          <w:szCs w:val="22"/>
        </w:rPr>
        <w:t>14.1</w:t>
      </w:r>
      <w:r w:rsidR="00D1403F">
        <w:rPr>
          <w:sz w:val="22"/>
          <w:szCs w:val="22"/>
        </w:rPr>
        <w:fldChar w:fldCharType="end"/>
      </w:r>
      <w:r w:rsidR="00D1403F">
        <w:rPr>
          <w:sz w:val="22"/>
          <w:szCs w:val="22"/>
        </w:rPr>
        <w:t xml:space="preserve"> této</w:t>
      </w:r>
      <w:proofErr w:type="gramEnd"/>
      <w:r w:rsidR="00D1403F">
        <w:rPr>
          <w:sz w:val="22"/>
          <w:szCs w:val="22"/>
        </w:rPr>
        <w:t xml:space="preserve"> Smlouvy,</w:t>
      </w:r>
      <w:r w:rsidRPr="00F04EBD">
        <w:rPr>
          <w:sz w:val="22"/>
          <w:szCs w:val="22"/>
        </w:rPr>
        <w:t xml:space="preserve"> apod.).</w:t>
      </w:r>
    </w:p>
    <w:p w14:paraId="58F6E38B" w14:textId="76EFA1EF" w:rsidR="00344908" w:rsidRPr="00F04EBD" w:rsidRDefault="00344908" w:rsidP="00344908">
      <w:pPr>
        <w:pStyle w:val="Textodst1sl"/>
        <w:numPr>
          <w:ilvl w:val="1"/>
          <w:numId w:val="17"/>
        </w:numPr>
        <w:tabs>
          <w:tab w:val="num" w:pos="709"/>
        </w:tabs>
        <w:spacing w:before="0" w:after="120" w:line="288" w:lineRule="auto"/>
        <w:ind w:left="624" w:hanging="624"/>
        <w:rPr>
          <w:b/>
          <w:bCs/>
          <w:sz w:val="22"/>
          <w:szCs w:val="22"/>
        </w:rPr>
      </w:pPr>
      <w:r w:rsidRPr="00F04EBD">
        <w:rPr>
          <w:sz w:val="22"/>
          <w:szCs w:val="22"/>
        </w:rPr>
        <w:t>V Ceně Díla jsou dále zahrnuty i případné náklady na vhodná opatření na ochranu sousedních pozemků a sousední nadzemní i podzemní zástavby proti znečištění, na zábory veřejného prostranství Zhotovitelem na poškození či zničení v důsledku činnosti Zhotovitele podle této Smlouvy. Cena Díla rovněž zahrnuje náklady spojené s vedením potřebnýc</w:t>
      </w:r>
      <w:r w:rsidR="009F6F0D">
        <w:rPr>
          <w:sz w:val="22"/>
          <w:szCs w:val="22"/>
        </w:rPr>
        <w:t>h řízení (například</w:t>
      </w:r>
      <w:r w:rsidRPr="00F04EBD">
        <w:rPr>
          <w:sz w:val="22"/>
          <w:szCs w:val="22"/>
        </w:rPr>
        <w:t xml:space="preserve"> správních) a jednání se třetími osobami pro získání potřebných souhlasů či povolení.</w:t>
      </w:r>
    </w:p>
    <w:p w14:paraId="12842E7B" w14:textId="77777777" w:rsidR="00344908"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Zvýšení materiálových, mzdových a jiných nákladů, jakož i případná změna cel, dovozních přirážek nebo kursu české koruny po podpisu Smlouvy, popřípadě jiné vlivy, nemají dopad na Cenu Díla.</w:t>
      </w:r>
    </w:p>
    <w:p w14:paraId="05DED210" w14:textId="77777777" w:rsidR="00344908" w:rsidRPr="001D7548" w:rsidRDefault="00344908" w:rsidP="00344908">
      <w:pPr>
        <w:pStyle w:val="Odstavecseseznamem"/>
        <w:numPr>
          <w:ilvl w:val="0"/>
          <w:numId w:val="17"/>
        </w:numPr>
        <w:spacing w:after="120" w:line="288" w:lineRule="auto"/>
        <w:ind w:left="624" w:hanging="624"/>
        <w:rPr>
          <w:rFonts w:ascii="Times New Roman" w:hAnsi="Times New Roman"/>
        </w:rPr>
      </w:pPr>
      <w:r>
        <w:rPr>
          <w:rFonts w:ascii="Times New Roman" w:hAnsi="Times New Roman"/>
          <w:b/>
        </w:rPr>
        <w:t>VYÚČTOVÁNÍ A PLATEBNÍ PODMÍNKY</w:t>
      </w:r>
    </w:p>
    <w:p w14:paraId="502D5F17" w14:textId="51A2BE11" w:rsidR="00344908" w:rsidRPr="00EA7377" w:rsidRDefault="00344908" w:rsidP="00344908">
      <w:pPr>
        <w:pStyle w:val="Textodst1sl"/>
        <w:numPr>
          <w:ilvl w:val="1"/>
          <w:numId w:val="17"/>
        </w:numPr>
        <w:tabs>
          <w:tab w:val="num" w:pos="709"/>
        </w:tabs>
        <w:spacing w:before="0" w:after="120" w:line="288" w:lineRule="auto"/>
        <w:ind w:left="624" w:hanging="624"/>
        <w:rPr>
          <w:sz w:val="22"/>
          <w:szCs w:val="22"/>
        </w:rPr>
      </w:pPr>
      <w:r w:rsidRPr="00EA7377">
        <w:rPr>
          <w:sz w:val="22"/>
          <w:szCs w:val="22"/>
        </w:rPr>
        <w:t xml:space="preserve">Objednatelem nebudou na </w:t>
      </w:r>
      <w:r>
        <w:rPr>
          <w:sz w:val="22"/>
          <w:szCs w:val="22"/>
        </w:rPr>
        <w:t>C</w:t>
      </w:r>
      <w:r w:rsidRPr="00EA7377">
        <w:rPr>
          <w:sz w:val="22"/>
          <w:szCs w:val="22"/>
        </w:rPr>
        <w:t>enu</w:t>
      </w:r>
      <w:r>
        <w:rPr>
          <w:sz w:val="22"/>
          <w:szCs w:val="22"/>
        </w:rPr>
        <w:t xml:space="preserve"> D</w:t>
      </w:r>
      <w:r w:rsidRPr="00EA7377">
        <w:rPr>
          <w:sz w:val="22"/>
          <w:szCs w:val="22"/>
        </w:rPr>
        <w:t xml:space="preserve">íla poskytována jakákoli plnění před zahájením provádění </w:t>
      </w:r>
      <w:r>
        <w:rPr>
          <w:sz w:val="22"/>
          <w:szCs w:val="22"/>
        </w:rPr>
        <w:t>D</w:t>
      </w:r>
      <w:r w:rsidRPr="00EA7377">
        <w:rPr>
          <w:sz w:val="22"/>
          <w:szCs w:val="22"/>
        </w:rPr>
        <w:t xml:space="preserve">íla. Obě smluvní strany se vzájemně dohodly, že dílčím zdanitelným plněním jsou práce skutečně provedené </w:t>
      </w:r>
      <w:r>
        <w:rPr>
          <w:sz w:val="22"/>
          <w:szCs w:val="22"/>
        </w:rPr>
        <w:t xml:space="preserve">v souladu s milníky uvedenými v harmonogramu </w:t>
      </w:r>
      <w:r w:rsidR="00E72402">
        <w:rPr>
          <w:sz w:val="22"/>
          <w:szCs w:val="22"/>
        </w:rPr>
        <w:t xml:space="preserve">realizace Díla </w:t>
      </w:r>
      <w:r>
        <w:rPr>
          <w:sz w:val="22"/>
          <w:szCs w:val="22"/>
        </w:rPr>
        <w:t xml:space="preserve">podle </w:t>
      </w:r>
      <w:proofErr w:type="gramStart"/>
      <w:r>
        <w:rPr>
          <w:sz w:val="22"/>
          <w:szCs w:val="22"/>
        </w:rPr>
        <w:t xml:space="preserve">Článku </w:t>
      </w:r>
      <w:r>
        <w:rPr>
          <w:sz w:val="22"/>
          <w:szCs w:val="22"/>
        </w:rPr>
        <w:fldChar w:fldCharType="begin"/>
      </w:r>
      <w:r>
        <w:rPr>
          <w:sz w:val="22"/>
          <w:szCs w:val="22"/>
        </w:rPr>
        <w:instrText xml:space="preserve"> REF _Ref499119566 \r \h </w:instrText>
      </w:r>
      <w:r>
        <w:rPr>
          <w:sz w:val="22"/>
          <w:szCs w:val="22"/>
        </w:rPr>
      </w:r>
      <w:r>
        <w:rPr>
          <w:sz w:val="22"/>
          <w:szCs w:val="22"/>
        </w:rPr>
        <w:fldChar w:fldCharType="separate"/>
      </w:r>
      <w:r w:rsidR="00C14C16">
        <w:rPr>
          <w:sz w:val="22"/>
          <w:szCs w:val="22"/>
        </w:rPr>
        <w:t>4.3</w:t>
      </w:r>
      <w:r>
        <w:rPr>
          <w:sz w:val="22"/>
          <w:szCs w:val="22"/>
        </w:rPr>
        <w:fldChar w:fldCharType="end"/>
      </w:r>
      <w:r w:rsidRPr="00EA7377">
        <w:rPr>
          <w:sz w:val="22"/>
          <w:szCs w:val="22"/>
        </w:rPr>
        <w:t>.</w:t>
      </w:r>
      <w:proofErr w:type="gramEnd"/>
      <w:r w:rsidRPr="00EA7377">
        <w:rPr>
          <w:sz w:val="22"/>
          <w:szCs w:val="22"/>
        </w:rPr>
        <w:t xml:space="preserve"> </w:t>
      </w:r>
    </w:p>
    <w:p w14:paraId="77A5E6CB" w14:textId="4ACE5E41" w:rsidR="00344908" w:rsidRDefault="00344908" w:rsidP="00344908">
      <w:pPr>
        <w:pStyle w:val="Textodst1sl"/>
        <w:numPr>
          <w:ilvl w:val="1"/>
          <w:numId w:val="17"/>
        </w:numPr>
        <w:tabs>
          <w:tab w:val="num" w:pos="709"/>
        </w:tabs>
        <w:spacing w:before="0" w:after="120" w:line="288" w:lineRule="auto"/>
        <w:ind w:left="624" w:hanging="624"/>
        <w:rPr>
          <w:sz w:val="22"/>
          <w:szCs w:val="22"/>
        </w:rPr>
      </w:pPr>
      <w:r w:rsidRPr="00EA7377">
        <w:rPr>
          <w:sz w:val="22"/>
          <w:szCs w:val="22"/>
        </w:rPr>
        <w:t>Po ukončení kaž</w:t>
      </w:r>
      <w:r>
        <w:rPr>
          <w:sz w:val="22"/>
          <w:szCs w:val="22"/>
        </w:rPr>
        <w:t xml:space="preserve">dého </w:t>
      </w:r>
      <w:r w:rsidR="00391928">
        <w:rPr>
          <w:sz w:val="22"/>
          <w:szCs w:val="22"/>
        </w:rPr>
        <w:t>milníku</w:t>
      </w:r>
      <w:r>
        <w:rPr>
          <w:sz w:val="22"/>
          <w:szCs w:val="22"/>
        </w:rPr>
        <w:t xml:space="preserve"> předá Zhotovitel O</w:t>
      </w:r>
      <w:r w:rsidRPr="00EA7377">
        <w:rPr>
          <w:sz w:val="22"/>
          <w:szCs w:val="22"/>
        </w:rPr>
        <w:t xml:space="preserve">bjednateli daňový doklad, k němuž musí být připojen zjišťovací protokol – soupis prací a dodávek skutečně provedených v </w:t>
      </w:r>
      <w:r w:rsidR="00CD488D">
        <w:rPr>
          <w:sz w:val="22"/>
          <w:szCs w:val="22"/>
        </w:rPr>
        <w:t>rámci provádění daného milníku</w:t>
      </w:r>
      <w:r w:rsidR="00D1403F">
        <w:rPr>
          <w:sz w:val="22"/>
          <w:szCs w:val="22"/>
        </w:rPr>
        <w:t xml:space="preserve"> včetně fotodokumentace provedených prací a dodávek</w:t>
      </w:r>
      <w:r w:rsidRPr="00EA7377">
        <w:rPr>
          <w:sz w:val="22"/>
          <w:szCs w:val="22"/>
        </w:rPr>
        <w:t>. Zhotovitel je oprávněn účtovat daňovým dokladem za příslušn</w:t>
      </w:r>
      <w:r w:rsidR="00391928">
        <w:rPr>
          <w:sz w:val="22"/>
          <w:szCs w:val="22"/>
        </w:rPr>
        <w:t>ý</w:t>
      </w:r>
      <w:r w:rsidRPr="00EA7377">
        <w:rPr>
          <w:sz w:val="22"/>
          <w:szCs w:val="22"/>
        </w:rPr>
        <w:t xml:space="preserve"> </w:t>
      </w:r>
      <w:r w:rsidR="00391928">
        <w:rPr>
          <w:sz w:val="22"/>
          <w:szCs w:val="22"/>
        </w:rPr>
        <w:t>milník</w:t>
      </w:r>
      <w:r w:rsidRPr="00EA7377">
        <w:rPr>
          <w:sz w:val="22"/>
          <w:szCs w:val="22"/>
        </w:rPr>
        <w:t xml:space="preserve"> pouze práce a dodávky v rozsahu odsouhlaseném </w:t>
      </w:r>
      <w:r>
        <w:rPr>
          <w:sz w:val="22"/>
          <w:szCs w:val="22"/>
        </w:rPr>
        <w:t>Objednatelem</w:t>
      </w:r>
      <w:r w:rsidRPr="00EA7377">
        <w:rPr>
          <w:sz w:val="22"/>
          <w:szCs w:val="22"/>
        </w:rPr>
        <w:t xml:space="preserve">. </w:t>
      </w:r>
    </w:p>
    <w:p w14:paraId="3293FA19" w14:textId="77777777" w:rsidR="00344908" w:rsidRPr="001D7548" w:rsidRDefault="00344908" w:rsidP="00344908">
      <w:pPr>
        <w:pStyle w:val="Textodst1sl"/>
        <w:numPr>
          <w:ilvl w:val="1"/>
          <w:numId w:val="17"/>
        </w:numPr>
        <w:tabs>
          <w:tab w:val="num" w:pos="709"/>
        </w:tabs>
        <w:spacing w:before="0" w:after="120" w:line="288" w:lineRule="auto"/>
        <w:ind w:left="624" w:hanging="624"/>
        <w:rPr>
          <w:sz w:val="22"/>
          <w:szCs w:val="22"/>
        </w:rPr>
      </w:pPr>
      <w:r w:rsidRPr="001D7548">
        <w:rPr>
          <w:sz w:val="22"/>
          <w:szCs w:val="22"/>
        </w:rPr>
        <w:t>Splatnost faktury – daňového dokladu bude minimálně třicet (30) dnů od doručení Objednateli.</w:t>
      </w:r>
    </w:p>
    <w:p w14:paraId="71EE70C3" w14:textId="1DB97471" w:rsidR="00344908" w:rsidRPr="001D7548" w:rsidRDefault="00344908" w:rsidP="00344908">
      <w:pPr>
        <w:pStyle w:val="Textodst1sl"/>
        <w:numPr>
          <w:ilvl w:val="1"/>
          <w:numId w:val="17"/>
        </w:numPr>
        <w:tabs>
          <w:tab w:val="num" w:pos="709"/>
        </w:tabs>
        <w:spacing w:before="0" w:after="120" w:line="288" w:lineRule="auto"/>
        <w:ind w:left="624" w:hanging="624"/>
        <w:rPr>
          <w:sz w:val="22"/>
          <w:szCs w:val="22"/>
        </w:rPr>
      </w:pPr>
      <w:r w:rsidRPr="001D7548">
        <w:rPr>
          <w:sz w:val="22"/>
          <w:szCs w:val="22"/>
        </w:rPr>
        <w:t>Faktury – daňové doklady dle této Smlouvy musejí být vystaveny ve lhůtách a s</w:t>
      </w:r>
      <w:r w:rsidR="009F6F0D">
        <w:rPr>
          <w:sz w:val="22"/>
          <w:szCs w:val="22"/>
        </w:rPr>
        <w:t> </w:t>
      </w:r>
      <w:r w:rsidRPr="001D7548">
        <w:rPr>
          <w:sz w:val="22"/>
          <w:szCs w:val="22"/>
        </w:rPr>
        <w:t>náležitostmi stanovenými právními předpisy a/nebo touto Smlouvou. V případě, že faktura – daňový doklad doručená Objednateli nebude obsahovat některou z předepsaných náležitostí, je Objednatel oprávněn vrátit tuto fakturu – daňový doklad Zhotoviteli. Lhůta splatnosti se v takovém případě přerušuje a počíná znovu běžet až od vystavení opravené či doplněné faktury – daňového dokladu.</w:t>
      </w:r>
    </w:p>
    <w:p w14:paraId="6368E751" w14:textId="6A02BF2C" w:rsidR="00344908" w:rsidRPr="001D7548" w:rsidRDefault="00344908" w:rsidP="00344908">
      <w:pPr>
        <w:pStyle w:val="Textodst1sl"/>
        <w:numPr>
          <w:ilvl w:val="1"/>
          <w:numId w:val="17"/>
        </w:numPr>
        <w:tabs>
          <w:tab w:val="num" w:pos="709"/>
        </w:tabs>
        <w:spacing w:before="0" w:after="120" w:line="288" w:lineRule="auto"/>
        <w:ind w:left="624" w:hanging="624"/>
        <w:rPr>
          <w:sz w:val="22"/>
          <w:szCs w:val="22"/>
        </w:rPr>
      </w:pPr>
      <w:r w:rsidRPr="001D7548">
        <w:rPr>
          <w:sz w:val="22"/>
          <w:szCs w:val="22"/>
        </w:rPr>
        <w:t>Veškeré platby dle této Smlouvy budou probíhat výlučně bezhotovostním převodem v</w:t>
      </w:r>
      <w:r w:rsidR="009F6F0D">
        <w:rPr>
          <w:sz w:val="22"/>
          <w:szCs w:val="22"/>
        </w:rPr>
        <w:t> </w:t>
      </w:r>
      <w:r w:rsidRPr="001D7548">
        <w:rPr>
          <w:sz w:val="22"/>
          <w:szCs w:val="22"/>
        </w:rPr>
        <w:t>české měně.</w:t>
      </w:r>
    </w:p>
    <w:p w14:paraId="4A7EFFA4" w14:textId="066CF9D8" w:rsidR="00344908" w:rsidRPr="001D7548" w:rsidRDefault="00344908" w:rsidP="00344908">
      <w:pPr>
        <w:pStyle w:val="Textodst1sl"/>
        <w:numPr>
          <w:ilvl w:val="1"/>
          <w:numId w:val="17"/>
        </w:numPr>
        <w:tabs>
          <w:tab w:val="num" w:pos="709"/>
        </w:tabs>
        <w:spacing w:before="0" w:after="120" w:line="288" w:lineRule="auto"/>
        <w:ind w:left="624" w:hanging="624"/>
        <w:rPr>
          <w:sz w:val="22"/>
          <w:szCs w:val="22"/>
        </w:rPr>
      </w:pPr>
      <w:r>
        <w:rPr>
          <w:sz w:val="22"/>
          <w:szCs w:val="22"/>
        </w:rPr>
        <w:t>Faktura je považována za zaplacenou okamžikem</w:t>
      </w:r>
      <w:r w:rsidRPr="001D7548">
        <w:rPr>
          <w:sz w:val="22"/>
          <w:szCs w:val="22"/>
        </w:rPr>
        <w:t xml:space="preserve"> od</w:t>
      </w:r>
      <w:r>
        <w:rPr>
          <w:sz w:val="22"/>
          <w:szCs w:val="22"/>
        </w:rPr>
        <w:t>e</w:t>
      </w:r>
      <w:r w:rsidRPr="001D7548">
        <w:rPr>
          <w:sz w:val="22"/>
          <w:szCs w:val="22"/>
        </w:rPr>
        <w:t>p</w:t>
      </w:r>
      <w:r>
        <w:rPr>
          <w:sz w:val="22"/>
          <w:szCs w:val="22"/>
        </w:rPr>
        <w:t>sání</w:t>
      </w:r>
      <w:r w:rsidRPr="001D7548">
        <w:rPr>
          <w:sz w:val="22"/>
          <w:szCs w:val="22"/>
        </w:rPr>
        <w:t xml:space="preserve"> platby z účtu Objednatele</w:t>
      </w:r>
      <w:r>
        <w:rPr>
          <w:sz w:val="22"/>
          <w:szCs w:val="22"/>
        </w:rPr>
        <w:t xml:space="preserve"> ve</w:t>
      </w:r>
      <w:r w:rsidR="009F6F0D">
        <w:rPr>
          <w:sz w:val="22"/>
          <w:szCs w:val="22"/>
        </w:rPr>
        <w:t> </w:t>
      </w:r>
      <w:r>
        <w:rPr>
          <w:sz w:val="22"/>
          <w:szCs w:val="22"/>
        </w:rPr>
        <w:t>prospěch účtu Zhotovitele</w:t>
      </w:r>
      <w:r w:rsidRPr="001D7548">
        <w:rPr>
          <w:sz w:val="22"/>
          <w:szCs w:val="22"/>
        </w:rPr>
        <w:t>.</w:t>
      </w:r>
    </w:p>
    <w:p w14:paraId="05222207" w14:textId="77777777" w:rsidR="00344908" w:rsidRPr="00EA7377" w:rsidRDefault="00344908" w:rsidP="00344908">
      <w:pPr>
        <w:pStyle w:val="Textodst1sl"/>
        <w:numPr>
          <w:ilvl w:val="1"/>
          <w:numId w:val="17"/>
        </w:numPr>
        <w:tabs>
          <w:tab w:val="num" w:pos="709"/>
        </w:tabs>
        <w:spacing w:before="0" w:after="120" w:line="288" w:lineRule="auto"/>
        <w:ind w:left="624" w:hanging="624"/>
        <w:rPr>
          <w:sz w:val="22"/>
          <w:szCs w:val="22"/>
        </w:rPr>
      </w:pPr>
      <w:r w:rsidRPr="00EA7377">
        <w:rPr>
          <w:sz w:val="22"/>
          <w:szCs w:val="22"/>
        </w:rPr>
        <w:t xml:space="preserve">Smluvní strany se dohodly, že </w:t>
      </w:r>
      <w:r>
        <w:rPr>
          <w:sz w:val="22"/>
          <w:szCs w:val="22"/>
        </w:rPr>
        <w:t>O</w:t>
      </w:r>
      <w:r w:rsidRPr="00EA7377">
        <w:rPr>
          <w:sz w:val="22"/>
          <w:szCs w:val="22"/>
        </w:rPr>
        <w:t xml:space="preserve">bjednatel je povinen uhradit každou fakturu, včetně závěrečného vyúčtování pouze do výše </w:t>
      </w:r>
      <w:r>
        <w:rPr>
          <w:sz w:val="22"/>
          <w:szCs w:val="22"/>
        </w:rPr>
        <w:t>8</w:t>
      </w:r>
      <w:r w:rsidRPr="00EA7377">
        <w:rPr>
          <w:sz w:val="22"/>
          <w:szCs w:val="22"/>
        </w:rPr>
        <w:t>0 % daňového základu faktury a DPH z fa</w:t>
      </w:r>
      <w:r>
        <w:rPr>
          <w:sz w:val="22"/>
          <w:szCs w:val="22"/>
        </w:rPr>
        <w:t>ktury v plné výši. Zbývajících 2</w:t>
      </w:r>
      <w:r w:rsidRPr="00EA7377">
        <w:rPr>
          <w:sz w:val="22"/>
          <w:szCs w:val="22"/>
        </w:rPr>
        <w:t>0 % vyúčtované částky je objednatel oprávněn použít jako zádržné pro případné nár</w:t>
      </w:r>
      <w:r>
        <w:rPr>
          <w:sz w:val="22"/>
          <w:szCs w:val="22"/>
        </w:rPr>
        <w:t>oky vyplývající z odpovědnosti Zhotovitele za vady D</w:t>
      </w:r>
      <w:r w:rsidRPr="00EA7377">
        <w:rPr>
          <w:sz w:val="22"/>
          <w:szCs w:val="22"/>
        </w:rPr>
        <w:t>íla.  Ohledně splatnos</w:t>
      </w:r>
      <w:r>
        <w:rPr>
          <w:sz w:val="22"/>
          <w:szCs w:val="22"/>
        </w:rPr>
        <w:t>ti a způsobu úhrady zadržených 2</w:t>
      </w:r>
      <w:r w:rsidRPr="00EA7377">
        <w:rPr>
          <w:sz w:val="22"/>
          <w:szCs w:val="22"/>
        </w:rPr>
        <w:t xml:space="preserve">0 </w:t>
      </w:r>
      <w:r>
        <w:rPr>
          <w:sz w:val="22"/>
          <w:szCs w:val="22"/>
        </w:rPr>
        <w:t>% hodnoty Ceny Díla bez DPH se S</w:t>
      </w:r>
      <w:r w:rsidRPr="00EA7377">
        <w:rPr>
          <w:sz w:val="22"/>
          <w:szCs w:val="22"/>
        </w:rPr>
        <w:t>mluvní strany dohodly takto:</w:t>
      </w:r>
    </w:p>
    <w:p w14:paraId="09802C28" w14:textId="3946ED98" w:rsidR="00344908" w:rsidRDefault="00344908" w:rsidP="009F6F0D">
      <w:pPr>
        <w:pStyle w:val="Textodst1sl"/>
        <w:tabs>
          <w:tab w:val="clear" w:pos="1004"/>
        </w:tabs>
        <w:spacing w:after="120" w:line="288" w:lineRule="auto"/>
        <w:ind w:left="1134" w:hanging="510"/>
        <w:rPr>
          <w:sz w:val="22"/>
          <w:szCs w:val="22"/>
        </w:rPr>
      </w:pPr>
      <w:r w:rsidRPr="00EA7377">
        <w:rPr>
          <w:sz w:val="22"/>
          <w:szCs w:val="22"/>
        </w:rPr>
        <w:t>a)</w:t>
      </w:r>
      <w:r w:rsidRPr="00EA7377">
        <w:rPr>
          <w:sz w:val="22"/>
          <w:szCs w:val="22"/>
        </w:rPr>
        <w:tab/>
      </w:r>
      <w:r>
        <w:rPr>
          <w:sz w:val="22"/>
          <w:szCs w:val="22"/>
        </w:rPr>
        <w:t>1</w:t>
      </w:r>
      <w:r w:rsidRPr="00EA7377">
        <w:rPr>
          <w:sz w:val="22"/>
          <w:szCs w:val="22"/>
        </w:rPr>
        <w:t xml:space="preserve">5 % ceny díla (bez DPH) se </w:t>
      </w:r>
      <w:r>
        <w:rPr>
          <w:sz w:val="22"/>
          <w:szCs w:val="22"/>
        </w:rPr>
        <w:t>O</w:t>
      </w:r>
      <w:r w:rsidRPr="00EA7377">
        <w:rPr>
          <w:sz w:val="22"/>
          <w:szCs w:val="22"/>
        </w:rPr>
        <w:t xml:space="preserve">bjednatel zavazuje uhradit zhotoviteli ve lhůtě </w:t>
      </w:r>
      <w:r w:rsidR="009F6F0D">
        <w:rPr>
          <w:sz w:val="22"/>
          <w:szCs w:val="22"/>
        </w:rPr>
        <w:t>třiceti (</w:t>
      </w:r>
      <w:r w:rsidRPr="00EA7377">
        <w:rPr>
          <w:sz w:val="22"/>
          <w:szCs w:val="22"/>
        </w:rPr>
        <w:t>30</w:t>
      </w:r>
      <w:r w:rsidR="009F6F0D">
        <w:rPr>
          <w:sz w:val="22"/>
          <w:szCs w:val="22"/>
        </w:rPr>
        <w:t>)</w:t>
      </w:r>
      <w:r w:rsidRPr="00EA7377">
        <w:rPr>
          <w:sz w:val="22"/>
          <w:szCs w:val="22"/>
        </w:rPr>
        <w:t xml:space="preserve"> dnů ode dne odstranění poslední vady či ned</w:t>
      </w:r>
      <w:r>
        <w:rPr>
          <w:sz w:val="22"/>
          <w:szCs w:val="22"/>
        </w:rPr>
        <w:t xml:space="preserve">odělku zjištěných </w:t>
      </w:r>
      <w:r w:rsidRPr="00EA7377">
        <w:rPr>
          <w:sz w:val="22"/>
          <w:szCs w:val="22"/>
        </w:rPr>
        <w:t xml:space="preserve">a </w:t>
      </w:r>
      <w:r>
        <w:rPr>
          <w:sz w:val="22"/>
          <w:szCs w:val="22"/>
        </w:rPr>
        <w:t>písemně uplatněných Objednatelem</w:t>
      </w:r>
      <w:r w:rsidRPr="00EA7377">
        <w:rPr>
          <w:sz w:val="22"/>
          <w:szCs w:val="22"/>
        </w:rPr>
        <w:t xml:space="preserve"> v souladu s</w:t>
      </w:r>
      <w:r>
        <w:rPr>
          <w:sz w:val="22"/>
          <w:szCs w:val="22"/>
        </w:rPr>
        <w:t> </w:t>
      </w:r>
      <w:proofErr w:type="gramStart"/>
      <w:r>
        <w:rPr>
          <w:sz w:val="22"/>
          <w:szCs w:val="22"/>
        </w:rPr>
        <w:t xml:space="preserve">Článkem </w:t>
      </w:r>
      <w:r>
        <w:rPr>
          <w:sz w:val="22"/>
          <w:szCs w:val="22"/>
        </w:rPr>
        <w:fldChar w:fldCharType="begin"/>
      </w:r>
      <w:r>
        <w:rPr>
          <w:sz w:val="22"/>
          <w:szCs w:val="22"/>
        </w:rPr>
        <w:instrText xml:space="preserve"> REF _Ref499120828 \r \h </w:instrText>
      </w:r>
      <w:r>
        <w:rPr>
          <w:sz w:val="22"/>
          <w:szCs w:val="22"/>
        </w:rPr>
      </w:r>
      <w:r>
        <w:rPr>
          <w:sz w:val="22"/>
          <w:szCs w:val="22"/>
        </w:rPr>
        <w:fldChar w:fldCharType="separate"/>
      </w:r>
      <w:r w:rsidR="00C14C16">
        <w:rPr>
          <w:sz w:val="22"/>
          <w:szCs w:val="22"/>
        </w:rPr>
        <w:t>9.4</w:t>
      </w:r>
      <w:r>
        <w:rPr>
          <w:sz w:val="22"/>
          <w:szCs w:val="22"/>
        </w:rPr>
        <w:fldChar w:fldCharType="end"/>
      </w:r>
      <w:r w:rsidRPr="00EA7377">
        <w:rPr>
          <w:sz w:val="22"/>
          <w:szCs w:val="22"/>
        </w:rPr>
        <w:t>.</w:t>
      </w:r>
      <w:proofErr w:type="gramEnd"/>
      <w:r w:rsidRPr="00EA7377">
        <w:rPr>
          <w:sz w:val="22"/>
          <w:szCs w:val="22"/>
        </w:rPr>
        <w:t xml:space="preserve"> </w:t>
      </w:r>
    </w:p>
    <w:p w14:paraId="152AA432" w14:textId="37955DD9" w:rsidR="00344908" w:rsidRDefault="00344908" w:rsidP="009F6F0D">
      <w:pPr>
        <w:pStyle w:val="Textodst1sl"/>
        <w:tabs>
          <w:tab w:val="clear" w:pos="1004"/>
        </w:tabs>
        <w:spacing w:after="120" w:line="288" w:lineRule="auto"/>
        <w:ind w:left="1134" w:hanging="510"/>
        <w:rPr>
          <w:sz w:val="22"/>
          <w:szCs w:val="22"/>
        </w:rPr>
      </w:pPr>
      <w:r w:rsidRPr="00EA7377">
        <w:rPr>
          <w:sz w:val="22"/>
          <w:szCs w:val="22"/>
        </w:rPr>
        <w:t>b)</w:t>
      </w:r>
      <w:r w:rsidRPr="00EA7377">
        <w:rPr>
          <w:sz w:val="22"/>
          <w:szCs w:val="22"/>
        </w:rPr>
        <w:tab/>
      </w:r>
      <w:r>
        <w:rPr>
          <w:sz w:val="22"/>
          <w:szCs w:val="22"/>
        </w:rPr>
        <w:t>5</w:t>
      </w:r>
      <w:r w:rsidR="00580791">
        <w:rPr>
          <w:sz w:val="22"/>
          <w:szCs w:val="22"/>
        </w:rPr>
        <w:t xml:space="preserve"> </w:t>
      </w:r>
      <w:r w:rsidRPr="00EA7377">
        <w:rPr>
          <w:sz w:val="22"/>
          <w:szCs w:val="22"/>
        </w:rPr>
        <w:t xml:space="preserve">% </w:t>
      </w:r>
      <w:r w:rsidR="009F6F0D">
        <w:rPr>
          <w:sz w:val="22"/>
          <w:szCs w:val="22"/>
        </w:rPr>
        <w:t xml:space="preserve">ceny díla (bez </w:t>
      </w:r>
      <w:proofErr w:type="gramStart"/>
      <w:r w:rsidR="009F6F0D">
        <w:rPr>
          <w:sz w:val="22"/>
          <w:szCs w:val="22"/>
        </w:rPr>
        <w:t>DPH) (dále</w:t>
      </w:r>
      <w:proofErr w:type="gramEnd"/>
      <w:r w:rsidR="009F6F0D">
        <w:rPr>
          <w:sz w:val="22"/>
          <w:szCs w:val="22"/>
        </w:rPr>
        <w:t xml:space="preserve"> jen "zbývající zádržné"</w:t>
      </w:r>
      <w:r w:rsidRPr="00EA7377">
        <w:rPr>
          <w:sz w:val="22"/>
          <w:szCs w:val="22"/>
        </w:rPr>
        <w:t xml:space="preserve">) je </w:t>
      </w:r>
      <w:r>
        <w:rPr>
          <w:sz w:val="22"/>
          <w:szCs w:val="22"/>
        </w:rPr>
        <w:t>O</w:t>
      </w:r>
      <w:r w:rsidRPr="00EA7377">
        <w:rPr>
          <w:sz w:val="22"/>
          <w:szCs w:val="22"/>
        </w:rPr>
        <w:t xml:space="preserve">bjednatel oprávněn si ponechat po dobu </w:t>
      </w:r>
      <w:r w:rsidRPr="00B51E11">
        <w:rPr>
          <w:sz w:val="22"/>
          <w:szCs w:val="22"/>
        </w:rPr>
        <w:t xml:space="preserve">trvání zkušební doby. Smluvní strany si sjednaly zkušební dobu v délce trvání </w:t>
      </w:r>
      <w:r w:rsidR="009F6F0D">
        <w:rPr>
          <w:sz w:val="22"/>
          <w:szCs w:val="22"/>
        </w:rPr>
        <w:t>tři (</w:t>
      </w:r>
      <w:r w:rsidRPr="00B51E11">
        <w:rPr>
          <w:sz w:val="22"/>
          <w:szCs w:val="22"/>
        </w:rPr>
        <w:t>3</w:t>
      </w:r>
      <w:r w:rsidR="009F6F0D">
        <w:rPr>
          <w:sz w:val="22"/>
          <w:szCs w:val="22"/>
        </w:rPr>
        <w:t>)</w:t>
      </w:r>
      <w:r w:rsidRPr="00B51E11">
        <w:rPr>
          <w:sz w:val="22"/>
          <w:szCs w:val="22"/>
        </w:rPr>
        <w:t xml:space="preserve"> měsíce.</w:t>
      </w:r>
      <w:r>
        <w:rPr>
          <w:sz w:val="22"/>
          <w:szCs w:val="22"/>
        </w:rPr>
        <w:t xml:space="preserve"> Objednatel uhradí Zhotoviteli zbývající zádržné n</w:t>
      </w:r>
      <w:r w:rsidRPr="00EA7377">
        <w:rPr>
          <w:sz w:val="22"/>
          <w:szCs w:val="22"/>
        </w:rPr>
        <w:t xml:space="preserve">ejpozději do </w:t>
      </w:r>
      <w:r w:rsidR="009F6F0D">
        <w:rPr>
          <w:sz w:val="22"/>
          <w:szCs w:val="22"/>
        </w:rPr>
        <w:t>třiceti (</w:t>
      </w:r>
      <w:r w:rsidRPr="00EA7377">
        <w:rPr>
          <w:sz w:val="22"/>
          <w:szCs w:val="22"/>
        </w:rPr>
        <w:t>30</w:t>
      </w:r>
      <w:r w:rsidR="009F6F0D">
        <w:rPr>
          <w:sz w:val="22"/>
          <w:szCs w:val="22"/>
        </w:rPr>
        <w:t xml:space="preserve">) </w:t>
      </w:r>
      <w:r w:rsidRPr="00EA7377">
        <w:rPr>
          <w:sz w:val="22"/>
          <w:szCs w:val="22"/>
        </w:rPr>
        <w:t xml:space="preserve">dnů po dni, </w:t>
      </w:r>
      <w:r>
        <w:rPr>
          <w:sz w:val="22"/>
          <w:szCs w:val="22"/>
        </w:rPr>
        <w:t>v</w:t>
      </w:r>
      <w:r w:rsidRPr="00EA7377">
        <w:rPr>
          <w:sz w:val="22"/>
          <w:szCs w:val="22"/>
        </w:rPr>
        <w:t>e kterém</w:t>
      </w:r>
      <w:r>
        <w:rPr>
          <w:sz w:val="22"/>
          <w:szCs w:val="22"/>
        </w:rPr>
        <w:t xml:space="preserve"> bude po uplynutí zkušební doby písemně vyzván Zhotovitelem k jeho vrácení</w:t>
      </w:r>
      <w:r w:rsidRPr="00EA7377">
        <w:rPr>
          <w:sz w:val="22"/>
          <w:szCs w:val="22"/>
        </w:rPr>
        <w:t xml:space="preserve">. </w:t>
      </w:r>
    </w:p>
    <w:p w14:paraId="1FE9C558" w14:textId="77777777" w:rsidR="00344908" w:rsidRDefault="00344908" w:rsidP="009F6F0D">
      <w:pPr>
        <w:pStyle w:val="Textodst1sl"/>
        <w:tabs>
          <w:tab w:val="clear" w:pos="1004"/>
        </w:tabs>
        <w:spacing w:after="120" w:line="288" w:lineRule="auto"/>
        <w:ind w:left="1134" w:hanging="510"/>
        <w:rPr>
          <w:sz w:val="22"/>
          <w:szCs w:val="22"/>
        </w:rPr>
      </w:pPr>
      <w:r w:rsidRPr="00EA7377">
        <w:rPr>
          <w:sz w:val="22"/>
          <w:szCs w:val="22"/>
        </w:rPr>
        <w:t>Objednatel je oprávněn použít zádržné za účelem odstranění vad díla.</w:t>
      </w:r>
    </w:p>
    <w:p w14:paraId="664476C4" w14:textId="77777777" w:rsidR="00344908" w:rsidRPr="001D7548" w:rsidRDefault="00344908" w:rsidP="00344908">
      <w:pPr>
        <w:pStyle w:val="Textodst1sl"/>
        <w:numPr>
          <w:ilvl w:val="1"/>
          <w:numId w:val="17"/>
        </w:numPr>
        <w:tabs>
          <w:tab w:val="num" w:pos="709"/>
        </w:tabs>
        <w:spacing w:before="0" w:after="120" w:line="288" w:lineRule="auto"/>
        <w:ind w:left="624" w:hanging="624"/>
        <w:rPr>
          <w:sz w:val="22"/>
          <w:szCs w:val="22"/>
        </w:rPr>
      </w:pPr>
      <w:r w:rsidRPr="001D7548">
        <w:rPr>
          <w:sz w:val="22"/>
          <w:szCs w:val="22"/>
        </w:rPr>
        <w:t xml:space="preserve">V případě prodlení Objednatele s úhradou Ceny Díla je Zhotovitel oprávněn požadovat na Objednateli úrok z prodlení ve výši </w:t>
      </w:r>
      <w:r w:rsidRPr="00EA7377">
        <w:rPr>
          <w:sz w:val="22"/>
          <w:szCs w:val="22"/>
        </w:rPr>
        <w:t>2</w:t>
      </w:r>
      <w:r w:rsidRPr="001D7548">
        <w:rPr>
          <w:sz w:val="22"/>
          <w:szCs w:val="22"/>
        </w:rPr>
        <w:t xml:space="preserve"> % </w:t>
      </w:r>
      <w:proofErr w:type="spellStart"/>
      <w:proofErr w:type="gramStart"/>
      <w:r w:rsidRPr="001D7548">
        <w:rPr>
          <w:sz w:val="22"/>
          <w:szCs w:val="22"/>
        </w:rPr>
        <w:t>p.a</w:t>
      </w:r>
      <w:proofErr w:type="spellEnd"/>
      <w:r w:rsidRPr="001D7548">
        <w:rPr>
          <w:sz w:val="22"/>
          <w:szCs w:val="22"/>
        </w:rPr>
        <w:t>.</w:t>
      </w:r>
      <w:proofErr w:type="gramEnd"/>
      <w:r w:rsidRPr="001D7548">
        <w:rPr>
          <w:sz w:val="22"/>
          <w:szCs w:val="22"/>
        </w:rPr>
        <w:t xml:space="preserve"> z dlužné částky. Zhotovitel není oprávněn požadovat náhradu škody vzniklou v důsledku prodlení Objednatele s úhradou Ceny Díla.</w:t>
      </w:r>
    </w:p>
    <w:p w14:paraId="6B8D2713" w14:textId="77777777" w:rsidR="00344908" w:rsidRPr="001D7548" w:rsidRDefault="00344908" w:rsidP="00344908">
      <w:pPr>
        <w:pStyle w:val="Textodst1sl"/>
        <w:numPr>
          <w:ilvl w:val="1"/>
          <w:numId w:val="17"/>
        </w:numPr>
        <w:tabs>
          <w:tab w:val="num" w:pos="709"/>
        </w:tabs>
        <w:spacing w:before="0" w:after="120" w:line="288" w:lineRule="auto"/>
        <w:ind w:left="624" w:hanging="624"/>
        <w:rPr>
          <w:sz w:val="22"/>
          <w:szCs w:val="22"/>
        </w:rPr>
      </w:pPr>
      <w:r w:rsidRPr="001D7548">
        <w:rPr>
          <w:sz w:val="22"/>
          <w:szCs w:val="22"/>
        </w:rPr>
        <w:t>Zhotovitel není oprávněn započíst jakékoli pohledávky proti pohledávkám Objednatele. Pohledávky a nároky Zhotovitele vzniklé z této Smlouvy a v souvislosti s touto Smlouvou nesmějí být postoupeny třetím osobám, zastaveny nebo s nimi jinak disponováno. Jakýkoli právní úkon, učiněný Zhotovitelem v rozporu s tímto ustanovením této Smlouvy, bude považován za příčící se dobrým mravům</w:t>
      </w:r>
      <w:r>
        <w:rPr>
          <w:sz w:val="22"/>
          <w:szCs w:val="22"/>
        </w:rPr>
        <w:t>.</w:t>
      </w:r>
      <w:r w:rsidRPr="001D7548">
        <w:rPr>
          <w:sz w:val="22"/>
          <w:szCs w:val="22"/>
        </w:rPr>
        <w:t xml:space="preserve"> V případě porušení této povinnosti Objednatel může od smlouvy odstoupit a není povinen k jakýmkoli náhradám plnění ve prospěch Zhotovitele.</w:t>
      </w:r>
    </w:p>
    <w:p w14:paraId="08B0481E" w14:textId="77777777" w:rsidR="00344908" w:rsidRDefault="00344908" w:rsidP="00344908">
      <w:pPr>
        <w:pStyle w:val="Odstavecseseznamem"/>
        <w:numPr>
          <w:ilvl w:val="0"/>
          <w:numId w:val="17"/>
        </w:numPr>
        <w:spacing w:after="120" w:line="288" w:lineRule="auto"/>
        <w:ind w:left="624" w:hanging="624"/>
        <w:rPr>
          <w:rFonts w:ascii="Times New Roman" w:hAnsi="Times New Roman"/>
          <w:b/>
        </w:rPr>
      </w:pPr>
      <w:r>
        <w:rPr>
          <w:rFonts w:ascii="Times New Roman" w:hAnsi="Times New Roman"/>
          <w:b/>
        </w:rPr>
        <w:t>ZÁRUKA ZA JAKOST A ZÁRUČNÍ SERVIS</w:t>
      </w:r>
    </w:p>
    <w:p w14:paraId="6DCB5234" w14:textId="1230645E" w:rsidR="00344908" w:rsidRPr="00A54F3C" w:rsidRDefault="00344908" w:rsidP="00344908">
      <w:pPr>
        <w:pStyle w:val="Textodst1sl"/>
        <w:numPr>
          <w:ilvl w:val="1"/>
          <w:numId w:val="17"/>
        </w:numPr>
        <w:tabs>
          <w:tab w:val="num" w:pos="709"/>
        </w:tabs>
        <w:spacing w:before="0" w:after="120" w:line="288" w:lineRule="auto"/>
        <w:ind w:left="624" w:hanging="624"/>
        <w:rPr>
          <w:sz w:val="22"/>
          <w:szCs w:val="22"/>
        </w:rPr>
      </w:pPr>
      <w:r>
        <w:rPr>
          <w:sz w:val="22"/>
          <w:szCs w:val="22"/>
        </w:rPr>
        <w:t xml:space="preserve">Zhotovitel se zavazuje odevzdat Objednateli Dílo, které si po určitou dobu </w:t>
      </w:r>
      <w:r w:rsidRPr="00C80730">
        <w:rPr>
          <w:sz w:val="22"/>
          <w:szCs w:val="22"/>
        </w:rPr>
        <w:t>uchová sjednané vlastnosti a funkcionality bez poruch</w:t>
      </w:r>
      <w:r>
        <w:rPr>
          <w:sz w:val="22"/>
          <w:szCs w:val="22"/>
        </w:rPr>
        <w:t>. Zhotovitel poskytuje záruku za jakost Díla v délce trvání</w:t>
      </w:r>
      <w:r w:rsidRPr="00C80730">
        <w:rPr>
          <w:sz w:val="22"/>
          <w:szCs w:val="22"/>
        </w:rPr>
        <w:t xml:space="preserve"> </w:t>
      </w:r>
      <w:r w:rsidR="009F6F0D">
        <w:rPr>
          <w:sz w:val="22"/>
          <w:szCs w:val="22"/>
        </w:rPr>
        <w:t>"</w:t>
      </w:r>
      <w:r w:rsidR="00340699" w:rsidRPr="00CF4227">
        <w:rPr>
          <w:sz w:val="22"/>
          <w:szCs w:val="22"/>
          <w:highlight w:val="yellow"/>
        </w:rPr>
        <w:t>vyplní dodavatel</w:t>
      </w:r>
      <w:r w:rsidR="009F6F0D">
        <w:rPr>
          <w:sz w:val="22"/>
          <w:szCs w:val="22"/>
        </w:rPr>
        <w:t>"</w:t>
      </w:r>
      <w:r w:rsidRPr="00A54F3C">
        <w:rPr>
          <w:sz w:val="22"/>
          <w:szCs w:val="22"/>
        </w:rPr>
        <w:t>.</w:t>
      </w:r>
    </w:p>
    <w:p w14:paraId="2C1D94A5" w14:textId="77777777" w:rsidR="00344908" w:rsidRPr="00C80730" w:rsidRDefault="00344908" w:rsidP="00344908">
      <w:pPr>
        <w:pStyle w:val="Textodst1sl"/>
        <w:numPr>
          <w:ilvl w:val="1"/>
          <w:numId w:val="17"/>
        </w:numPr>
        <w:tabs>
          <w:tab w:val="num" w:pos="709"/>
        </w:tabs>
        <w:spacing w:before="0" w:after="120" w:line="288" w:lineRule="auto"/>
        <w:ind w:left="624" w:hanging="624"/>
        <w:rPr>
          <w:sz w:val="22"/>
          <w:szCs w:val="22"/>
        </w:rPr>
      </w:pPr>
      <w:r w:rsidRPr="00C80730">
        <w:rPr>
          <w:sz w:val="22"/>
          <w:szCs w:val="22"/>
        </w:rPr>
        <w:t xml:space="preserve">Záruční doba počíná běžet prvním dnem následujícím po </w:t>
      </w:r>
      <w:r>
        <w:rPr>
          <w:sz w:val="22"/>
          <w:szCs w:val="22"/>
        </w:rPr>
        <w:t>řádném dokončení a předání Díla</w:t>
      </w:r>
      <w:r w:rsidRPr="00C80730">
        <w:rPr>
          <w:sz w:val="22"/>
          <w:szCs w:val="22"/>
        </w:rPr>
        <w:t>.</w:t>
      </w:r>
    </w:p>
    <w:p w14:paraId="05DC4C3F" w14:textId="77777777" w:rsidR="00344908" w:rsidRPr="00C80730" w:rsidRDefault="00344908" w:rsidP="00344908">
      <w:pPr>
        <w:pStyle w:val="Textodst1sl"/>
        <w:numPr>
          <w:ilvl w:val="1"/>
          <w:numId w:val="17"/>
        </w:numPr>
        <w:tabs>
          <w:tab w:val="num" w:pos="709"/>
        </w:tabs>
        <w:spacing w:before="0" w:after="120" w:line="288" w:lineRule="auto"/>
        <w:ind w:left="624" w:hanging="624"/>
        <w:rPr>
          <w:sz w:val="22"/>
          <w:szCs w:val="22"/>
        </w:rPr>
      </w:pPr>
      <w:r w:rsidRPr="00C80730">
        <w:rPr>
          <w:sz w:val="22"/>
          <w:szCs w:val="22"/>
        </w:rPr>
        <w:t>Poskytnutá záruka za jakost se nevztahuje na vady, které vznikly použitím podkladů a věcí poskytnutých Objednatelem, a Zhotovitel nemohl ani při vynaložení veškeré péče zjistit jejich nevhodnost nebo na ni Objednatele upozornil, ale ten na jejich použití písemně trval.</w:t>
      </w:r>
    </w:p>
    <w:p w14:paraId="6F65B93E" w14:textId="77777777"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C80730">
        <w:rPr>
          <w:sz w:val="22"/>
          <w:szCs w:val="22"/>
        </w:rPr>
        <w:t>Po dobu trvání záruky za jakost se Zhotovitel zavazuje provádět na Díle bezplatný záruční servis</w:t>
      </w:r>
      <w:r w:rsidRPr="00F04EBD">
        <w:rPr>
          <w:sz w:val="22"/>
          <w:szCs w:val="22"/>
        </w:rPr>
        <w:t>.</w:t>
      </w:r>
    </w:p>
    <w:p w14:paraId="2C806DBF" w14:textId="0577FD00"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Zhotovitel je povinen, k odstranění závady či poruch</w:t>
      </w:r>
      <w:r w:rsidR="009F6F0D">
        <w:rPr>
          <w:sz w:val="22"/>
          <w:szCs w:val="22"/>
        </w:rPr>
        <w:t>y, respektive</w:t>
      </w:r>
      <w:r w:rsidRPr="00F04EBD">
        <w:rPr>
          <w:sz w:val="22"/>
          <w:szCs w:val="22"/>
        </w:rPr>
        <w:t xml:space="preserve"> vady, reklamované v</w:t>
      </w:r>
      <w:r w:rsidR="009F6F0D">
        <w:rPr>
          <w:sz w:val="22"/>
          <w:szCs w:val="22"/>
        </w:rPr>
        <w:t> </w:t>
      </w:r>
      <w:r w:rsidRPr="00F04EBD">
        <w:rPr>
          <w:sz w:val="22"/>
          <w:szCs w:val="22"/>
        </w:rPr>
        <w:t>rámci záručního servisu, n</w:t>
      </w:r>
      <w:r>
        <w:rPr>
          <w:sz w:val="22"/>
          <w:szCs w:val="22"/>
        </w:rPr>
        <w:t>astoupit bez zbytečného odkladu a vadu odstranit v dohodnutém termínu.</w:t>
      </w:r>
      <w:r w:rsidRPr="00F04EBD">
        <w:rPr>
          <w:sz w:val="22"/>
          <w:szCs w:val="22"/>
        </w:rPr>
        <w:t xml:space="preserve"> </w:t>
      </w:r>
    </w:p>
    <w:p w14:paraId="30CAC207" w14:textId="77777777" w:rsidR="00344908" w:rsidRPr="00F71BB0" w:rsidRDefault="00344908" w:rsidP="00344908">
      <w:pPr>
        <w:pStyle w:val="Odstavecseseznamem"/>
        <w:numPr>
          <w:ilvl w:val="0"/>
          <w:numId w:val="17"/>
        </w:numPr>
        <w:spacing w:after="120" w:line="288" w:lineRule="auto"/>
        <w:ind w:left="624" w:hanging="624"/>
        <w:rPr>
          <w:rFonts w:ascii="Times New Roman" w:hAnsi="Times New Roman"/>
          <w:b/>
        </w:rPr>
      </w:pPr>
      <w:r w:rsidRPr="00F71BB0">
        <w:rPr>
          <w:rFonts w:ascii="Times New Roman" w:hAnsi="Times New Roman"/>
          <w:b/>
        </w:rPr>
        <w:t>PRÁVA A POVINNOSTI SMLUVNÍCH STRAN</w:t>
      </w:r>
    </w:p>
    <w:p w14:paraId="6D824375" w14:textId="6731901D" w:rsidR="00344908" w:rsidRPr="00446A85" w:rsidRDefault="00344908" w:rsidP="00344908">
      <w:pPr>
        <w:pStyle w:val="Textodst1sl"/>
        <w:numPr>
          <w:ilvl w:val="1"/>
          <w:numId w:val="17"/>
        </w:numPr>
        <w:tabs>
          <w:tab w:val="num" w:pos="709"/>
        </w:tabs>
        <w:spacing w:before="0" w:after="120" w:line="288" w:lineRule="auto"/>
        <w:ind w:left="624" w:hanging="624"/>
        <w:rPr>
          <w:sz w:val="22"/>
          <w:szCs w:val="22"/>
        </w:rPr>
      </w:pPr>
      <w:r w:rsidRPr="00446A85">
        <w:rPr>
          <w:sz w:val="22"/>
          <w:szCs w:val="22"/>
        </w:rPr>
        <w:t>Zhotovitel je povinen provést Dílo podle této Smlouvy s odbornou péčí a v souladu s</w:t>
      </w:r>
      <w:r w:rsidR="009F6F0D">
        <w:rPr>
          <w:sz w:val="22"/>
          <w:szCs w:val="22"/>
        </w:rPr>
        <w:t> </w:t>
      </w:r>
      <w:r w:rsidRPr="00446A85">
        <w:rPr>
          <w:sz w:val="22"/>
          <w:szCs w:val="22"/>
        </w:rPr>
        <w:t>právními předpisy České republiky, touto Smlouvou včetně příloh, technickými normami a s pokyny Objednatele.</w:t>
      </w:r>
    </w:p>
    <w:p w14:paraId="3962D332" w14:textId="77777777" w:rsidR="00344908" w:rsidRPr="00446A85" w:rsidRDefault="00344908" w:rsidP="00344908">
      <w:pPr>
        <w:pStyle w:val="Textodst1sl"/>
        <w:numPr>
          <w:ilvl w:val="1"/>
          <w:numId w:val="17"/>
        </w:numPr>
        <w:tabs>
          <w:tab w:val="num" w:pos="709"/>
        </w:tabs>
        <w:spacing w:before="0" w:after="120" w:line="288" w:lineRule="auto"/>
        <w:ind w:left="624" w:hanging="624"/>
        <w:rPr>
          <w:sz w:val="22"/>
          <w:szCs w:val="22"/>
        </w:rPr>
      </w:pPr>
      <w:r w:rsidRPr="00446A85">
        <w:rPr>
          <w:sz w:val="22"/>
          <w:szCs w:val="22"/>
        </w:rPr>
        <w:t>Zhotovitel bude provádět Dílo na své náklady, vlastním jménem a na vlastní odpovědnost.</w:t>
      </w:r>
    </w:p>
    <w:p w14:paraId="1F4CEA07" w14:textId="77777777" w:rsidR="00344908" w:rsidRPr="00446A85" w:rsidRDefault="00344908" w:rsidP="00344908">
      <w:pPr>
        <w:pStyle w:val="Textodst1sl"/>
        <w:numPr>
          <w:ilvl w:val="1"/>
          <w:numId w:val="17"/>
        </w:numPr>
        <w:tabs>
          <w:tab w:val="num" w:pos="709"/>
        </w:tabs>
        <w:spacing w:before="0" w:after="120" w:line="288" w:lineRule="auto"/>
        <w:ind w:left="624" w:hanging="624"/>
        <w:rPr>
          <w:sz w:val="22"/>
          <w:szCs w:val="22"/>
        </w:rPr>
      </w:pPr>
      <w:r w:rsidRPr="00446A85">
        <w:rPr>
          <w:sz w:val="22"/>
          <w:szCs w:val="22"/>
        </w:rPr>
        <w:t>Zhotovitel je povinen zajistit vydání všech případně nezbytných rozhodnutí, povolení, souhlasů, atestů, protokolů apod. a dodržet veškeré podmínky stanovené správními a jinými státními orgány. Pro plnění shora uvedených rozhodnutí vydá Objednatel Zhotoviteli plnou moc nejdéle do sedmi (7) dnů od jejího vyžádání.</w:t>
      </w:r>
    </w:p>
    <w:p w14:paraId="64BABF3F" w14:textId="77777777" w:rsidR="00344908" w:rsidRDefault="00344908" w:rsidP="00344908">
      <w:pPr>
        <w:pStyle w:val="Textodst1sl"/>
        <w:numPr>
          <w:ilvl w:val="1"/>
          <w:numId w:val="17"/>
        </w:numPr>
        <w:tabs>
          <w:tab w:val="num" w:pos="709"/>
        </w:tabs>
        <w:spacing w:before="0" w:after="120" w:line="288" w:lineRule="auto"/>
        <w:ind w:left="624" w:hanging="624"/>
        <w:rPr>
          <w:sz w:val="22"/>
          <w:szCs w:val="22"/>
        </w:rPr>
      </w:pPr>
      <w:r>
        <w:rPr>
          <w:sz w:val="22"/>
          <w:szCs w:val="22"/>
        </w:rPr>
        <w:t>Zhotovitel je povinen po celou dobu plnění Smlouvy disponovat platnými osvědčeními a certifikáty, jak jsou vymezeny v Zadávacích podmínkách.</w:t>
      </w:r>
    </w:p>
    <w:p w14:paraId="6B47B045" w14:textId="77777777" w:rsidR="00344908" w:rsidRPr="00446A85" w:rsidRDefault="00344908" w:rsidP="00344908">
      <w:pPr>
        <w:pStyle w:val="Textodst1sl"/>
        <w:numPr>
          <w:ilvl w:val="1"/>
          <w:numId w:val="17"/>
        </w:numPr>
        <w:tabs>
          <w:tab w:val="num" w:pos="709"/>
        </w:tabs>
        <w:spacing w:before="0" w:after="120" w:line="288" w:lineRule="auto"/>
        <w:ind w:left="624" w:hanging="624"/>
        <w:rPr>
          <w:sz w:val="22"/>
          <w:szCs w:val="22"/>
        </w:rPr>
      </w:pPr>
      <w:r w:rsidRPr="00446A85">
        <w:rPr>
          <w:sz w:val="22"/>
          <w:szCs w:val="22"/>
        </w:rPr>
        <w:t>Zhotovitel prohlašuje, že přebírá odpovědnost za řešení, to je, že Dílo bude splňovat požadavky této Smlouvy.</w:t>
      </w:r>
    </w:p>
    <w:p w14:paraId="384245D9" w14:textId="77777777" w:rsidR="00344908" w:rsidRPr="00446A85" w:rsidRDefault="00344908" w:rsidP="00344908">
      <w:pPr>
        <w:pStyle w:val="Textodst1sl"/>
        <w:numPr>
          <w:ilvl w:val="1"/>
          <w:numId w:val="17"/>
        </w:numPr>
        <w:tabs>
          <w:tab w:val="num" w:pos="709"/>
        </w:tabs>
        <w:spacing w:before="0" w:after="120" w:line="288" w:lineRule="auto"/>
        <w:ind w:left="624" w:hanging="624"/>
        <w:rPr>
          <w:sz w:val="22"/>
          <w:szCs w:val="22"/>
        </w:rPr>
      </w:pPr>
      <w:r w:rsidRPr="00446A85">
        <w:rPr>
          <w:sz w:val="22"/>
          <w:szCs w:val="22"/>
        </w:rPr>
        <w:t>Objednatel je oprávněn kontrolovat způsob provádění jednotlivých činností Zhotovitelem při plnění Díla. Objednatel je oprávněn při zjištění vad v průběhu provádění prací požadovat, aby Zhotovitel vady odstranil a Dílo prováděl řádným způsobem. Odstranění takto zjištěných vad je Zhotovitel povinen zajistit na své náklady v přiměřené lhůtě určené Objednatelem. Vznikne</w:t>
      </w:r>
      <w:r>
        <w:rPr>
          <w:sz w:val="22"/>
          <w:szCs w:val="22"/>
        </w:rPr>
        <w:t>-</w:t>
      </w:r>
      <w:r w:rsidRPr="00446A85">
        <w:rPr>
          <w:sz w:val="22"/>
          <w:szCs w:val="22"/>
        </w:rPr>
        <w:t xml:space="preserve">li tím Objednateli škoda, je Zhotovitel povinen ji uhradit. Pokud Zhotovitel v určené lhůtě vady neodstraní, je Objednatel oprávněn nechat vady odstranit na náklady Zhotovitele. </w:t>
      </w:r>
      <w:proofErr w:type="spellStart"/>
      <w:r w:rsidRPr="00446A85">
        <w:rPr>
          <w:sz w:val="22"/>
          <w:szCs w:val="22"/>
        </w:rPr>
        <w:t>Nevytknutí</w:t>
      </w:r>
      <w:proofErr w:type="spellEnd"/>
      <w:r w:rsidRPr="00446A85">
        <w:rPr>
          <w:sz w:val="22"/>
          <w:szCs w:val="22"/>
        </w:rPr>
        <w:t xml:space="preserve"> vady či nedodělku Objednatelem nezbavuje Zhotovitele povinnosti k jejich neprodlenému bezplatnému odstranění.</w:t>
      </w:r>
    </w:p>
    <w:p w14:paraId="617E5632" w14:textId="73729252" w:rsidR="00344908" w:rsidRPr="00446A85" w:rsidRDefault="00344908" w:rsidP="00344908">
      <w:pPr>
        <w:pStyle w:val="Textodst1sl"/>
        <w:numPr>
          <w:ilvl w:val="1"/>
          <w:numId w:val="17"/>
        </w:numPr>
        <w:tabs>
          <w:tab w:val="num" w:pos="709"/>
        </w:tabs>
        <w:spacing w:before="0" w:after="120" w:line="288" w:lineRule="auto"/>
        <w:ind w:left="624" w:hanging="624"/>
        <w:rPr>
          <w:sz w:val="22"/>
          <w:szCs w:val="22"/>
        </w:rPr>
      </w:pPr>
      <w:r w:rsidRPr="00446A85">
        <w:rPr>
          <w:sz w:val="22"/>
          <w:szCs w:val="22"/>
        </w:rPr>
        <w:t>Zhotovitel odpovídá za škodu vzniklou Objednateli nebo třetím osobám v souvislosti s</w:t>
      </w:r>
      <w:r w:rsidR="009F6F0D">
        <w:rPr>
          <w:sz w:val="22"/>
          <w:szCs w:val="22"/>
        </w:rPr>
        <w:t> </w:t>
      </w:r>
      <w:r w:rsidRPr="00446A85">
        <w:rPr>
          <w:sz w:val="22"/>
          <w:szCs w:val="22"/>
        </w:rPr>
        <w:t>plněním, nedodržením nebo porušením povinností vyplývajících z této Smlouvy.</w:t>
      </w:r>
    </w:p>
    <w:p w14:paraId="46BD9720" w14:textId="0D6456FE" w:rsidR="00344908" w:rsidRPr="00446A85" w:rsidRDefault="00344908" w:rsidP="00344908">
      <w:pPr>
        <w:pStyle w:val="Textodst1sl"/>
        <w:numPr>
          <w:ilvl w:val="1"/>
          <w:numId w:val="17"/>
        </w:numPr>
        <w:tabs>
          <w:tab w:val="num" w:pos="709"/>
        </w:tabs>
        <w:spacing w:before="0" w:after="120" w:line="288" w:lineRule="auto"/>
        <w:ind w:left="624" w:hanging="624"/>
        <w:rPr>
          <w:sz w:val="22"/>
          <w:szCs w:val="22"/>
        </w:rPr>
      </w:pPr>
      <w:r w:rsidRPr="00446A85">
        <w:rPr>
          <w:sz w:val="22"/>
          <w:szCs w:val="22"/>
        </w:rPr>
        <w:t>Smluvní strany jsou povinny bez zbytečného odkladu oznámit druhé smluvní straně změnu údajů uvedených v záhlaví této Smlouvy a změnu kontaktních údajů uvedených v</w:t>
      </w:r>
      <w:r>
        <w:rPr>
          <w:sz w:val="22"/>
          <w:szCs w:val="22"/>
        </w:rPr>
        <w:t> Článku</w:t>
      </w:r>
      <w:r w:rsidR="009F6F0D">
        <w:rPr>
          <w:sz w:val="22"/>
          <w:szCs w:val="22"/>
        </w:rPr>
        <w:t> </w:t>
      </w:r>
      <w:r>
        <w:rPr>
          <w:sz w:val="22"/>
          <w:szCs w:val="22"/>
        </w:rPr>
        <w:t>14.5 a Článku 14.6.</w:t>
      </w:r>
    </w:p>
    <w:p w14:paraId="725B9418" w14:textId="79252F3A" w:rsidR="00344908" w:rsidRPr="00446A85" w:rsidRDefault="00344908" w:rsidP="00344908">
      <w:pPr>
        <w:pStyle w:val="Textodst1sl"/>
        <w:numPr>
          <w:ilvl w:val="1"/>
          <w:numId w:val="17"/>
        </w:numPr>
        <w:tabs>
          <w:tab w:val="num" w:pos="709"/>
        </w:tabs>
        <w:spacing w:before="0" w:after="120" w:line="288" w:lineRule="auto"/>
        <w:ind w:left="624" w:hanging="624"/>
        <w:rPr>
          <w:sz w:val="22"/>
          <w:szCs w:val="22"/>
        </w:rPr>
      </w:pPr>
      <w:r w:rsidRPr="00446A85">
        <w:rPr>
          <w:sz w:val="22"/>
          <w:szCs w:val="22"/>
        </w:rPr>
        <w:t>Zhotovitel je povinen Objednate</w:t>
      </w:r>
      <w:r w:rsidR="009F6F0D">
        <w:rPr>
          <w:sz w:val="22"/>
          <w:szCs w:val="22"/>
        </w:rPr>
        <w:t>li neprodleně oznámit jakoukoli</w:t>
      </w:r>
      <w:r w:rsidRPr="00446A85">
        <w:rPr>
          <w:sz w:val="22"/>
          <w:szCs w:val="22"/>
        </w:rPr>
        <w:t xml:space="preserve"> skutečnost, která by mohla mít, byť i částečně, vliv na schopnost Zhotovitele plnit své povinnosti vyplývající ze Smlouvy. Takovým oznámením však Zhotovitel není zbaven povinnosti nadále plnit své závazky vyplývající ze Smlouvy.</w:t>
      </w:r>
    </w:p>
    <w:p w14:paraId="3E4D4505" w14:textId="77777777" w:rsidR="00344908" w:rsidRPr="00446A85" w:rsidRDefault="00344908" w:rsidP="00344908">
      <w:pPr>
        <w:pStyle w:val="Textodst1sl"/>
        <w:numPr>
          <w:ilvl w:val="1"/>
          <w:numId w:val="17"/>
        </w:numPr>
        <w:tabs>
          <w:tab w:val="num" w:pos="709"/>
        </w:tabs>
        <w:spacing w:before="0" w:after="120" w:line="288" w:lineRule="auto"/>
        <w:ind w:left="624" w:hanging="624"/>
        <w:rPr>
          <w:sz w:val="22"/>
          <w:szCs w:val="22"/>
        </w:rPr>
      </w:pPr>
      <w:r w:rsidRPr="00446A85">
        <w:rPr>
          <w:sz w:val="22"/>
          <w:szCs w:val="22"/>
        </w:rPr>
        <w:t>Zhotovitel se zavazuje, že v rámci provádění Díla dle této Smlouvy nepoužije žádný materiál, jehož nebezpečnost či nevhodnost pro daný účel je známa ke dni uzavření této Smlouvy nebo ke dni jeho plánovaného použití.</w:t>
      </w:r>
    </w:p>
    <w:p w14:paraId="355DA4AA" w14:textId="77777777" w:rsidR="00344908" w:rsidRPr="00446A85" w:rsidRDefault="00344908" w:rsidP="00344908">
      <w:pPr>
        <w:pStyle w:val="Textodst1sl"/>
        <w:numPr>
          <w:ilvl w:val="1"/>
          <w:numId w:val="17"/>
        </w:numPr>
        <w:tabs>
          <w:tab w:val="num" w:pos="709"/>
        </w:tabs>
        <w:spacing w:before="0" w:after="120" w:line="288" w:lineRule="auto"/>
        <w:ind w:left="624" w:hanging="624"/>
        <w:rPr>
          <w:sz w:val="22"/>
          <w:szCs w:val="22"/>
        </w:rPr>
      </w:pPr>
      <w:r w:rsidRPr="00446A85">
        <w:rPr>
          <w:sz w:val="22"/>
          <w:szCs w:val="22"/>
        </w:rPr>
        <w:t>Všechny věci (materiál, zařízení, nástroje a nářadí atd.), které jsou potřebné k řádnému plnění Díla, je povinen zabezpečit na své náklady a na své nebezpečí Zhotovitel. Veškeré materiály a výrobky, použité pro zhotovení Díla, musí být v I. jakostní třídě a odpovídat všem platným souvisejícím technickým normám a právním předpisům.</w:t>
      </w:r>
    </w:p>
    <w:p w14:paraId="6482CB0C" w14:textId="5D6A03D8" w:rsidR="00344908" w:rsidRPr="00446A85" w:rsidRDefault="00344908" w:rsidP="00344908">
      <w:pPr>
        <w:pStyle w:val="Textodst1sl"/>
        <w:numPr>
          <w:ilvl w:val="1"/>
          <w:numId w:val="17"/>
        </w:numPr>
        <w:tabs>
          <w:tab w:val="num" w:pos="709"/>
        </w:tabs>
        <w:spacing w:before="0" w:after="120" w:line="288" w:lineRule="auto"/>
        <w:ind w:left="624" w:hanging="624"/>
        <w:rPr>
          <w:sz w:val="22"/>
          <w:szCs w:val="22"/>
        </w:rPr>
      </w:pPr>
      <w:r w:rsidRPr="00446A85">
        <w:rPr>
          <w:sz w:val="22"/>
          <w:szCs w:val="22"/>
        </w:rPr>
        <w:t xml:space="preserve">Zhotovitel smí používat podklady předané mu Objednatelem pouze </w:t>
      </w:r>
      <w:r w:rsidR="005E50B3">
        <w:rPr>
          <w:sz w:val="22"/>
          <w:szCs w:val="22"/>
        </w:rPr>
        <w:t>k plnění této Smlouvy. Jakékoli</w:t>
      </w:r>
      <w:r w:rsidRPr="00446A85">
        <w:rPr>
          <w:sz w:val="22"/>
          <w:szCs w:val="22"/>
        </w:rPr>
        <w:t xml:space="preserve"> jiné použití vyžaduje písemného souhlasu Objednatele. Veškeré podklady s</w:t>
      </w:r>
      <w:r w:rsidR="009F6F0D">
        <w:rPr>
          <w:sz w:val="22"/>
          <w:szCs w:val="22"/>
        </w:rPr>
        <w:t> </w:t>
      </w:r>
      <w:r w:rsidRPr="00446A85">
        <w:rPr>
          <w:sz w:val="22"/>
          <w:szCs w:val="22"/>
        </w:rPr>
        <w:t>výjimkou podkladů tvořících součást Smlouvy, které byly předány Zhotoviteli Objednatelem, zůstávají v majetku Objednatele a budou mu na první výzvu vydány.</w:t>
      </w:r>
    </w:p>
    <w:p w14:paraId="08B47B88" w14:textId="472270CD" w:rsidR="00344908" w:rsidRPr="00446A85" w:rsidRDefault="00344908" w:rsidP="00344908">
      <w:pPr>
        <w:pStyle w:val="Textodst1sl"/>
        <w:numPr>
          <w:ilvl w:val="1"/>
          <w:numId w:val="17"/>
        </w:numPr>
        <w:tabs>
          <w:tab w:val="num" w:pos="709"/>
        </w:tabs>
        <w:spacing w:before="0" w:after="120" w:line="288" w:lineRule="auto"/>
        <w:ind w:left="624" w:hanging="624"/>
        <w:rPr>
          <w:sz w:val="22"/>
          <w:szCs w:val="22"/>
        </w:rPr>
      </w:pPr>
      <w:r w:rsidRPr="00446A85">
        <w:rPr>
          <w:sz w:val="22"/>
          <w:szCs w:val="22"/>
        </w:rPr>
        <w:t>Provádí-li Zhotovitel plnění této Smlouvy či její část</w:t>
      </w:r>
      <w:r w:rsidR="005E50B3">
        <w:rPr>
          <w:sz w:val="22"/>
          <w:szCs w:val="22"/>
        </w:rPr>
        <w:t xml:space="preserve"> pomocí třetích osob (dále jen "subdodavatelů"</w:t>
      </w:r>
      <w:r w:rsidRPr="00446A85">
        <w:rPr>
          <w:sz w:val="22"/>
          <w:szCs w:val="22"/>
        </w:rPr>
        <w:t>), prohlašuje, že nese odpovědnost vůči Objednateli i třetím osobám z</w:t>
      </w:r>
      <w:r w:rsidR="005E50B3">
        <w:rPr>
          <w:sz w:val="22"/>
          <w:szCs w:val="22"/>
        </w:rPr>
        <w:t> </w:t>
      </w:r>
      <w:r w:rsidRPr="00446A85">
        <w:rPr>
          <w:sz w:val="22"/>
          <w:szCs w:val="22"/>
        </w:rPr>
        <w:t>jakýchkoli závazků vzniklých v souvislosti s plněním předmětu této Smlouvy jako by plnění provedl sám.</w:t>
      </w:r>
    </w:p>
    <w:p w14:paraId="0EF3C0AA" w14:textId="77777777" w:rsidR="00344908" w:rsidRPr="00446A85" w:rsidRDefault="00344908" w:rsidP="00344908">
      <w:pPr>
        <w:pStyle w:val="Textodst1sl"/>
        <w:numPr>
          <w:ilvl w:val="1"/>
          <w:numId w:val="17"/>
        </w:numPr>
        <w:tabs>
          <w:tab w:val="num" w:pos="709"/>
        </w:tabs>
        <w:spacing w:before="0" w:after="120" w:line="288" w:lineRule="auto"/>
        <w:ind w:left="624" w:hanging="624"/>
        <w:rPr>
          <w:sz w:val="22"/>
          <w:szCs w:val="22"/>
        </w:rPr>
      </w:pPr>
      <w:r w:rsidRPr="00446A85">
        <w:rPr>
          <w:sz w:val="22"/>
          <w:szCs w:val="22"/>
        </w:rPr>
        <w:t>Vznikne-li na základě této Smlouvy dílo, které je předmětem práva autorského, uděluje vytvořením tohoto díla Zhotovitel licenci ke dni vzniku díla a v rozsahu všech majetkových práv k dílu, k nimž je možno licenci udělit. Licence je nevýhradní, neomezená časově, prostorově, jakož i jiným způsobem a bezúplatná. Objednatel smí provádět jakékoli změny či úpravy díla mimo změn kogentně zakázaných právními předpisy. Objednatel není povinen licenci využívat.</w:t>
      </w:r>
    </w:p>
    <w:p w14:paraId="3832EC56" w14:textId="0F4E4191" w:rsidR="00344908" w:rsidRDefault="00344908" w:rsidP="00344908">
      <w:pPr>
        <w:pStyle w:val="Textodst1sl"/>
        <w:numPr>
          <w:ilvl w:val="1"/>
          <w:numId w:val="17"/>
        </w:numPr>
        <w:tabs>
          <w:tab w:val="num" w:pos="709"/>
        </w:tabs>
        <w:spacing w:before="0" w:after="120" w:line="288" w:lineRule="auto"/>
        <w:ind w:left="624" w:hanging="624"/>
        <w:rPr>
          <w:sz w:val="22"/>
          <w:szCs w:val="22"/>
        </w:rPr>
      </w:pPr>
      <w:r w:rsidRPr="000F0B34">
        <w:rPr>
          <w:sz w:val="22"/>
          <w:szCs w:val="22"/>
        </w:rPr>
        <w:t xml:space="preserve">Objednatel se zavazuje včas a řádně provedené </w:t>
      </w:r>
      <w:r>
        <w:rPr>
          <w:sz w:val="22"/>
          <w:szCs w:val="22"/>
        </w:rPr>
        <w:t>D</w:t>
      </w:r>
      <w:r w:rsidRPr="000F0B34">
        <w:rPr>
          <w:sz w:val="22"/>
          <w:szCs w:val="22"/>
        </w:rPr>
        <w:t xml:space="preserve">ílo převzít a uhradit </w:t>
      </w:r>
      <w:r>
        <w:rPr>
          <w:sz w:val="22"/>
          <w:szCs w:val="22"/>
        </w:rPr>
        <w:t>Z</w:t>
      </w:r>
      <w:r w:rsidRPr="000F0B34">
        <w:rPr>
          <w:sz w:val="22"/>
          <w:szCs w:val="22"/>
        </w:rPr>
        <w:t>hotoviteli za</w:t>
      </w:r>
      <w:r w:rsidR="005E50B3">
        <w:rPr>
          <w:sz w:val="22"/>
          <w:szCs w:val="22"/>
        </w:rPr>
        <w:t> </w:t>
      </w:r>
      <w:r w:rsidRPr="000F0B34">
        <w:rPr>
          <w:sz w:val="22"/>
          <w:szCs w:val="22"/>
        </w:rPr>
        <w:t xml:space="preserve">provedení díla cenu </w:t>
      </w:r>
      <w:r>
        <w:rPr>
          <w:sz w:val="22"/>
          <w:szCs w:val="22"/>
        </w:rPr>
        <w:t>podle této</w:t>
      </w:r>
      <w:r w:rsidRPr="000F0B34">
        <w:rPr>
          <w:sz w:val="22"/>
          <w:szCs w:val="22"/>
        </w:rPr>
        <w:t xml:space="preserve"> </w:t>
      </w:r>
      <w:r>
        <w:rPr>
          <w:sz w:val="22"/>
          <w:szCs w:val="22"/>
        </w:rPr>
        <w:t>S</w:t>
      </w:r>
      <w:r w:rsidRPr="000F0B34">
        <w:rPr>
          <w:sz w:val="22"/>
          <w:szCs w:val="22"/>
        </w:rPr>
        <w:t>mlouv</w:t>
      </w:r>
      <w:r>
        <w:rPr>
          <w:sz w:val="22"/>
          <w:szCs w:val="22"/>
        </w:rPr>
        <w:t>y.</w:t>
      </w:r>
      <w:r w:rsidRPr="000F0B34">
        <w:rPr>
          <w:sz w:val="22"/>
          <w:szCs w:val="22"/>
        </w:rPr>
        <w:t xml:space="preserve"> </w:t>
      </w:r>
    </w:p>
    <w:p w14:paraId="14A16A06" w14:textId="0026035D" w:rsidR="005E50B3" w:rsidRDefault="00344908" w:rsidP="00344908">
      <w:pPr>
        <w:pStyle w:val="Textodst1sl"/>
        <w:numPr>
          <w:ilvl w:val="1"/>
          <w:numId w:val="17"/>
        </w:numPr>
        <w:tabs>
          <w:tab w:val="num" w:pos="709"/>
        </w:tabs>
        <w:spacing w:before="0" w:after="120" w:line="288" w:lineRule="auto"/>
        <w:ind w:left="624" w:hanging="624"/>
        <w:rPr>
          <w:sz w:val="22"/>
          <w:szCs w:val="22"/>
        </w:rPr>
      </w:pPr>
      <w:r>
        <w:rPr>
          <w:sz w:val="22"/>
          <w:szCs w:val="22"/>
        </w:rPr>
        <w:t xml:space="preserve">Objednatel se zavazuje </w:t>
      </w:r>
      <w:r w:rsidRPr="000F0B34">
        <w:rPr>
          <w:sz w:val="22"/>
          <w:szCs w:val="22"/>
        </w:rPr>
        <w:t xml:space="preserve">poskytnout </w:t>
      </w:r>
      <w:r>
        <w:rPr>
          <w:sz w:val="22"/>
          <w:szCs w:val="22"/>
        </w:rPr>
        <w:t>Z</w:t>
      </w:r>
      <w:r w:rsidRPr="000F0B34">
        <w:rPr>
          <w:sz w:val="22"/>
          <w:szCs w:val="22"/>
        </w:rPr>
        <w:t xml:space="preserve">hotoviteli součinnost nezbytnou k řádnému provedení </w:t>
      </w:r>
      <w:r>
        <w:rPr>
          <w:sz w:val="22"/>
          <w:szCs w:val="22"/>
        </w:rPr>
        <w:t>D</w:t>
      </w:r>
      <w:r w:rsidRPr="000F0B34">
        <w:rPr>
          <w:sz w:val="22"/>
          <w:szCs w:val="22"/>
        </w:rPr>
        <w:t xml:space="preserve">íla </w:t>
      </w:r>
      <w:r>
        <w:rPr>
          <w:sz w:val="22"/>
          <w:szCs w:val="22"/>
        </w:rPr>
        <w:t xml:space="preserve">a </w:t>
      </w:r>
      <w:r w:rsidRPr="000F0B34">
        <w:rPr>
          <w:sz w:val="22"/>
          <w:szCs w:val="22"/>
        </w:rPr>
        <w:t xml:space="preserve">předávat dodavateli neprodleně veškeré informace a podklady potřebné ke splnění předmětu této </w:t>
      </w:r>
      <w:r>
        <w:rPr>
          <w:sz w:val="22"/>
          <w:szCs w:val="22"/>
        </w:rPr>
        <w:t>S</w:t>
      </w:r>
      <w:r w:rsidRPr="000F0B34">
        <w:rPr>
          <w:sz w:val="22"/>
          <w:szCs w:val="22"/>
        </w:rPr>
        <w:t>mlouvy</w:t>
      </w:r>
      <w:r>
        <w:rPr>
          <w:sz w:val="22"/>
          <w:szCs w:val="22"/>
        </w:rPr>
        <w:t>.</w:t>
      </w:r>
    </w:p>
    <w:p w14:paraId="6962FB56" w14:textId="77777777" w:rsidR="00344908" w:rsidRDefault="00344908" w:rsidP="00344908">
      <w:pPr>
        <w:pStyle w:val="Odstavecseseznamem"/>
        <w:numPr>
          <w:ilvl w:val="0"/>
          <w:numId w:val="17"/>
        </w:numPr>
        <w:spacing w:after="120" w:line="288" w:lineRule="auto"/>
        <w:ind w:left="624" w:hanging="624"/>
        <w:rPr>
          <w:rFonts w:ascii="Times New Roman" w:hAnsi="Times New Roman"/>
          <w:b/>
        </w:rPr>
      </w:pPr>
      <w:r>
        <w:rPr>
          <w:rFonts w:ascii="Times New Roman" w:hAnsi="Times New Roman"/>
          <w:b/>
        </w:rPr>
        <w:t>ZPŮSOB PŘEDÁNÍ A AKCEPTACE DÍLA</w:t>
      </w:r>
    </w:p>
    <w:p w14:paraId="15510842" w14:textId="77777777" w:rsidR="00344908" w:rsidRDefault="00344908" w:rsidP="00344908">
      <w:pPr>
        <w:pStyle w:val="Textodst1sl"/>
        <w:numPr>
          <w:ilvl w:val="1"/>
          <w:numId w:val="17"/>
        </w:numPr>
        <w:tabs>
          <w:tab w:val="num" w:pos="709"/>
        </w:tabs>
        <w:spacing w:before="0" w:after="120" w:line="288" w:lineRule="auto"/>
        <w:ind w:left="624" w:hanging="624"/>
        <w:rPr>
          <w:sz w:val="22"/>
          <w:szCs w:val="22"/>
        </w:rPr>
      </w:pPr>
      <w:r>
        <w:rPr>
          <w:sz w:val="22"/>
          <w:szCs w:val="22"/>
        </w:rPr>
        <w:t>Dílo je provedeno, je-li dokončeno a předáno.</w:t>
      </w:r>
    </w:p>
    <w:p w14:paraId="60B682AC" w14:textId="783E21E6" w:rsidR="00344908" w:rsidRDefault="00EF603E" w:rsidP="00344908">
      <w:pPr>
        <w:pStyle w:val="Textodst1sl"/>
        <w:numPr>
          <w:ilvl w:val="1"/>
          <w:numId w:val="17"/>
        </w:numPr>
        <w:tabs>
          <w:tab w:val="num" w:pos="709"/>
        </w:tabs>
        <w:spacing w:before="0" w:after="120" w:line="288" w:lineRule="auto"/>
        <w:ind w:left="624" w:hanging="624"/>
        <w:rPr>
          <w:sz w:val="22"/>
          <w:szCs w:val="22"/>
        </w:rPr>
      </w:pPr>
      <w:r>
        <w:rPr>
          <w:sz w:val="22"/>
          <w:szCs w:val="22"/>
        </w:rPr>
        <w:t>Dílo je dokončeno, je-li předvedena jeho způsobilost sloužit svému účelu. Dokončení Díla se Zhotovitel zavazuje prokázat úspěšným provedením testů dle testovacího scénáře</w:t>
      </w:r>
      <w:r w:rsidR="00D1403F">
        <w:rPr>
          <w:sz w:val="22"/>
          <w:szCs w:val="22"/>
        </w:rPr>
        <w:t xml:space="preserve"> navrženého Zhotovitelem a odsouhlaseného Objednatelem.</w:t>
      </w:r>
      <w:r>
        <w:rPr>
          <w:sz w:val="22"/>
          <w:szCs w:val="22"/>
        </w:rPr>
        <w:t xml:space="preserve"> Zhotovitel je povinen jako součást předání Díla předložit protokoly o úspěšném provedení testů.</w:t>
      </w:r>
    </w:p>
    <w:p w14:paraId="54BFF140" w14:textId="77777777" w:rsidR="00344908" w:rsidRDefault="00344908" w:rsidP="00344908">
      <w:pPr>
        <w:pStyle w:val="Textodst1sl"/>
        <w:numPr>
          <w:ilvl w:val="1"/>
          <w:numId w:val="17"/>
        </w:numPr>
        <w:tabs>
          <w:tab w:val="num" w:pos="709"/>
        </w:tabs>
        <w:spacing w:before="0" w:after="120" w:line="288" w:lineRule="auto"/>
        <w:ind w:left="624" w:hanging="624"/>
        <w:rPr>
          <w:sz w:val="22"/>
          <w:szCs w:val="22"/>
        </w:rPr>
      </w:pPr>
      <w:r w:rsidRPr="00042F08">
        <w:rPr>
          <w:sz w:val="22"/>
          <w:szCs w:val="22"/>
        </w:rPr>
        <w:t>Objednatel</w:t>
      </w:r>
      <w:r w:rsidRPr="000F0B34">
        <w:rPr>
          <w:sz w:val="22"/>
          <w:szCs w:val="22"/>
        </w:rPr>
        <w:t xml:space="preserve"> se zavazuje převzít dokončené </w:t>
      </w:r>
      <w:r>
        <w:rPr>
          <w:sz w:val="22"/>
          <w:szCs w:val="22"/>
        </w:rPr>
        <w:t>D</w:t>
      </w:r>
      <w:r w:rsidRPr="000F0B34">
        <w:rPr>
          <w:sz w:val="22"/>
          <w:szCs w:val="22"/>
        </w:rPr>
        <w:t>ílo.</w:t>
      </w:r>
      <w:r>
        <w:rPr>
          <w:sz w:val="22"/>
          <w:szCs w:val="22"/>
        </w:rPr>
        <w:t xml:space="preserve"> </w:t>
      </w:r>
    </w:p>
    <w:p w14:paraId="62970C40" w14:textId="77777777" w:rsidR="00344908" w:rsidRPr="00042F08" w:rsidRDefault="00344908" w:rsidP="00344908">
      <w:pPr>
        <w:pStyle w:val="Textodst1sl"/>
        <w:numPr>
          <w:ilvl w:val="1"/>
          <w:numId w:val="17"/>
        </w:numPr>
        <w:tabs>
          <w:tab w:val="num" w:pos="709"/>
        </w:tabs>
        <w:spacing w:before="0" w:after="120" w:line="288" w:lineRule="auto"/>
        <w:ind w:left="624" w:hanging="624"/>
        <w:rPr>
          <w:sz w:val="22"/>
          <w:szCs w:val="22"/>
        </w:rPr>
      </w:pPr>
      <w:bookmarkStart w:id="9" w:name="_Ref499120828"/>
      <w:r w:rsidRPr="00042F08">
        <w:rPr>
          <w:sz w:val="22"/>
          <w:szCs w:val="22"/>
        </w:rPr>
        <w:t xml:space="preserve">Objednatel si vyhrazuje vznést písemně veškeré své výhrady nebo připomínky k rozsahu a vlastnostem </w:t>
      </w:r>
      <w:r>
        <w:rPr>
          <w:sz w:val="22"/>
          <w:szCs w:val="22"/>
        </w:rPr>
        <w:t>D</w:t>
      </w:r>
      <w:r w:rsidRPr="00042F08">
        <w:rPr>
          <w:sz w:val="22"/>
          <w:szCs w:val="22"/>
        </w:rPr>
        <w:t xml:space="preserve">íla. </w:t>
      </w:r>
      <w:r>
        <w:rPr>
          <w:sz w:val="22"/>
          <w:szCs w:val="22"/>
        </w:rPr>
        <w:t xml:space="preserve">Zhotovitel </w:t>
      </w:r>
      <w:r w:rsidRPr="00042F08">
        <w:rPr>
          <w:sz w:val="22"/>
          <w:szCs w:val="22"/>
        </w:rPr>
        <w:t xml:space="preserve">se zavazuje provést v přiměřené době veškeré potřebné úpravy </w:t>
      </w:r>
      <w:r>
        <w:rPr>
          <w:sz w:val="22"/>
          <w:szCs w:val="22"/>
        </w:rPr>
        <w:t>po</w:t>
      </w:r>
      <w:r w:rsidRPr="00042F08">
        <w:rPr>
          <w:sz w:val="22"/>
          <w:szCs w:val="22"/>
        </w:rPr>
        <w:t xml:space="preserve">dle opodstatněných výhrad a relevantních připomínek </w:t>
      </w:r>
      <w:r>
        <w:rPr>
          <w:sz w:val="22"/>
          <w:szCs w:val="22"/>
        </w:rPr>
        <w:t>O</w:t>
      </w:r>
      <w:r w:rsidRPr="00042F08">
        <w:rPr>
          <w:sz w:val="22"/>
          <w:szCs w:val="22"/>
        </w:rPr>
        <w:t>bjednatel</w:t>
      </w:r>
      <w:r>
        <w:rPr>
          <w:sz w:val="22"/>
          <w:szCs w:val="22"/>
        </w:rPr>
        <w:t>e a takto upravené dílo předat O</w:t>
      </w:r>
      <w:r w:rsidRPr="00042F08">
        <w:rPr>
          <w:sz w:val="22"/>
          <w:szCs w:val="22"/>
        </w:rPr>
        <w:t>bjednateli k akceptaci.</w:t>
      </w:r>
      <w:bookmarkEnd w:id="9"/>
      <w:r w:rsidRPr="00042F08">
        <w:rPr>
          <w:sz w:val="22"/>
          <w:szCs w:val="22"/>
        </w:rPr>
        <w:t xml:space="preserve"> </w:t>
      </w:r>
    </w:p>
    <w:p w14:paraId="57BDD195" w14:textId="77777777" w:rsidR="00344908" w:rsidRDefault="00344908" w:rsidP="00344908">
      <w:pPr>
        <w:pStyle w:val="Textodst1sl"/>
        <w:numPr>
          <w:ilvl w:val="1"/>
          <w:numId w:val="17"/>
        </w:numPr>
        <w:tabs>
          <w:tab w:val="num" w:pos="709"/>
        </w:tabs>
        <w:spacing w:before="0" w:after="120" w:line="288" w:lineRule="auto"/>
        <w:ind w:left="624" w:hanging="624"/>
        <w:rPr>
          <w:sz w:val="22"/>
          <w:szCs w:val="22"/>
        </w:rPr>
      </w:pPr>
      <w:r w:rsidRPr="00042F08">
        <w:rPr>
          <w:sz w:val="22"/>
          <w:szCs w:val="22"/>
        </w:rPr>
        <w:t xml:space="preserve">Objednatel potvrdí řádné dokončení a převzetí díla odsouhlasením a podpisem závěrečného </w:t>
      </w:r>
      <w:r>
        <w:rPr>
          <w:sz w:val="22"/>
          <w:szCs w:val="22"/>
        </w:rPr>
        <w:t>předávacího</w:t>
      </w:r>
      <w:r w:rsidRPr="00042F08">
        <w:rPr>
          <w:sz w:val="22"/>
          <w:szCs w:val="22"/>
        </w:rPr>
        <w:t xml:space="preserve"> protokolu.</w:t>
      </w:r>
    </w:p>
    <w:p w14:paraId="281E3545" w14:textId="77777777" w:rsidR="00344908" w:rsidRDefault="00344908" w:rsidP="00344908">
      <w:pPr>
        <w:pStyle w:val="Textodst1sl"/>
        <w:numPr>
          <w:ilvl w:val="1"/>
          <w:numId w:val="17"/>
        </w:numPr>
        <w:tabs>
          <w:tab w:val="num" w:pos="709"/>
        </w:tabs>
        <w:spacing w:before="0" w:after="120" w:line="288" w:lineRule="auto"/>
        <w:ind w:left="624" w:hanging="624"/>
        <w:rPr>
          <w:sz w:val="22"/>
          <w:szCs w:val="22"/>
        </w:rPr>
      </w:pPr>
      <w:r>
        <w:rPr>
          <w:sz w:val="22"/>
          <w:szCs w:val="22"/>
        </w:rPr>
        <w:t xml:space="preserve">Zhotovitel Objednateli před podpisem předávacího protokolu odevzdá veškeré dokumenty, které se k Dílu vztahují. </w:t>
      </w:r>
    </w:p>
    <w:p w14:paraId="03DF799E" w14:textId="77777777" w:rsidR="00344908" w:rsidRDefault="00344908" w:rsidP="00344908">
      <w:pPr>
        <w:pStyle w:val="Odstavecseseznamem"/>
        <w:numPr>
          <w:ilvl w:val="0"/>
          <w:numId w:val="17"/>
        </w:numPr>
        <w:spacing w:after="120" w:line="288" w:lineRule="auto"/>
        <w:ind w:left="624" w:hanging="624"/>
        <w:rPr>
          <w:rFonts w:ascii="Times New Roman" w:hAnsi="Times New Roman"/>
          <w:b/>
        </w:rPr>
      </w:pPr>
      <w:bookmarkStart w:id="10" w:name="_Ref498962559"/>
      <w:r w:rsidRPr="006F161E">
        <w:rPr>
          <w:rFonts w:ascii="Times New Roman" w:hAnsi="Times New Roman"/>
          <w:b/>
        </w:rPr>
        <w:t>DŮVĚRNOST INFORMACÍ</w:t>
      </w:r>
      <w:bookmarkEnd w:id="10"/>
    </w:p>
    <w:p w14:paraId="2F4965AF" w14:textId="4E1A8869"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Smluvní strany se zavazují zachovávat mlčenlivost a nezpřístupnit třetím osobám neveřejné informace (jak jsou vymezeny níže). Povinnost poskytovat informace podle zákona č. 106/1999 Sb., o svobodném přístupu k informacím, ve znění pozdějších předpisů není tímto ustanovením dotčena.</w:t>
      </w:r>
    </w:p>
    <w:p w14:paraId="2DCEC8C3" w14:textId="77777777"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Za neveřejné informace se považují veškeré následující informace:</w:t>
      </w:r>
    </w:p>
    <w:p w14:paraId="70F8A0AD" w14:textId="6AF01403" w:rsidR="00344908" w:rsidRPr="00F04EBD" w:rsidRDefault="00344908" w:rsidP="00344908">
      <w:pPr>
        <w:pStyle w:val="Textodst1sl"/>
        <w:numPr>
          <w:ilvl w:val="2"/>
          <w:numId w:val="17"/>
        </w:numPr>
        <w:spacing w:before="0" w:after="120" w:line="288" w:lineRule="auto"/>
        <w:ind w:left="1418" w:hanging="794"/>
        <w:rPr>
          <w:sz w:val="22"/>
          <w:szCs w:val="22"/>
        </w:rPr>
      </w:pPr>
      <w:r w:rsidRPr="00F04EBD">
        <w:rPr>
          <w:sz w:val="22"/>
          <w:szCs w:val="22"/>
        </w:rPr>
        <w:t>veškeré informace poskytnuté Objednatelem Zhotoviteli v souvislosti s touto Smlouvou</w:t>
      </w:r>
      <w:r>
        <w:rPr>
          <w:sz w:val="22"/>
          <w:szCs w:val="22"/>
        </w:rPr>
        <w:t>,</w:t>
      </w:r>
      <w:r w:rsidRPr="00F04EBD">
        <w:rPr>
          <w:sz w:val="22"/>
          <w:szCs w:val="22"/>
        </w:rPr>
        <w:t xml:space="preserve"> </w:t>
      </w:r>
      <w:r w:rsidR="005E50B3">
        <w:rPr>
          <w:sz w:val="22"/>
          <w:szCs w:val="22"/>
        </w:rPr>
        <w:t>a</w:t>
      </w:r>
    </w:p>
    <w:p w14:paraId="0D3903C3" w14:textId="77777777" w:rsidR="00344908" w:rsidRPr="00F04EBD" w:rsidRDefault="00344908" w:rsidP="00344908">
      <w:pPr>
        <w:pStyle w:val="Textodst1sl"/>
        <w:numPr>
          <w:ilvl w:val="2"/>
          <w:numId w:val="17"/>
        </w:numPr>
        <w:spacing w:before="0" w:after="120" w:line="288" w:lineRule="auto"/>
        <w:ind w:left="1418" w:hanging="794"/>
        <w:rPr>
          <w:sz w:val="22"/>
          <w:szCs w:val="22"/>
        </w:rPr>
      </w:pPr>
      <w:r w:rsidRPr="00F04EBD">
        <w:rPr>
          <w:sz w:val="22"/>
          <w:szCs w:val="22"/>
        </w:rPr>
        <w:t>informace, na které se vztahuje zákonem uložená povinnost mlčenlivosti Objednatele</w:t>
      </w:r>
      <w:r>
        <w:rPr>
          <w:sz w:val="22"/>
          <w:szCs w:val="22"/>
        </w:rPr>
        <w:t>.</w:t>
      </w:r>
    </w:p>
    <w:p w14:paraId="5F520D81" w14:textId="77777777"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Povinnost zachovávat mlčenlivost uvedenou v tomto článku se nevztahuje na informace</w:t>
      </w:r>
      <w:r>
        <w:rPr>
          <w:sz w:val="22"/>
          <w:szCs w:val="22"/>
        </w:rPr>
        <w:t>:</w:t>
      </w:r>
    </w:p>
    <w:p w14:paraId="69DCFA82" w14:textId="5BA22D22" w:rsidR="00344908" w:rsidRPr="00F04EBD" w:rsidRDefault="00344908" w:rsidP="00344908">
      <w:pPr>
        <w:pStyle w:val="Textodst1sl"/>
        <w:numPr>
          <w:ilvl w:val="2"/>
          <w:numId w:val="17"/>
        </w:numPr>
        <w:spacing w:before="0" w:after="120" w:line="288" w:lineRule="auto"/>
        <w:ind w:left="1418" w:hanging="794"/>
        <w:rPr>
          <w:sz w:val="22"/>
          <w:szCs w:val="22"/>
        </w:rPr>
      </w:pPr>
      <w:r w:rsidRPr="00F04EBD">
        <w:rPr>
          <w:sz w:val="22"/>
          <w:szCs w:val="22"/>
        </w:rPr>
        <w:t>které jsou nebo se stanou všeobecně a veřejně přístupnými jinak než porušením právních p</w:t>
      </w:r>
      <w:r w:rsidR="005E50B3">
        <w:rPr>
          <w:sz w:val="22"/>
          <w:szCs w:val="22"/>
        </w:rPr>
        <w:t>ovinností ze strany Zhotovitele</w:t>
      </w:r>
      <w:r w:rsidR="005E50B3" w:rsidRPr="009F685A">
        <w:rPr>
          <w:rFonts w:eastAsia="Batang"/>
          <w:sz w:val="22"/>
          <w:szCs w:val="22"/>
          <w:lang w:eastAsia="en-GB"/>
        </w:rPr>
        <w:t>;</w:t>
      </w:r>
    </w:p>
    <w:p w14:paraId="5D83359A" w14:textId="25190084" w:rsidR="00344908" w:rsidRPr="00F04EBD" w:rsidRDefault="00344908" w:rsidP="00344908">
      <w:pPr>
        <w:pStyle w:val="Textodst1sl"/>
        <w:numPr>
          <w:ilvl w:val="2"/>
          <w:numId w:val="17"/>
        </w:numPr>
        <w:spacing w:before="0" w:after="120" w:line="288" w:lineRule="auto"/>
        <w:ind w:left="1418" w:hanging="794"/>
        <w:rPr>
          <w:sz w:val="22"/>
          <w:szCs w:val="22"/>
        </w:rPr>
      </w:pPr>
      <w:r w:rsidRPr="00F04EBD">
        <w:rPr>
          <w:sz w:val="22"/>
          <w:szCs w:val="22"/>
        </w:rPr>
        <w:t>u nichž je Zhotovitel schopen prokázat, že mu byly známy a byly mu volně k</w:t>
      </w:r>
      <w:r w:rsidR="005E50B3">
        <w:rPr>
          <w:sz w:val="22"/>
          <w:szCs w:val="22"/>
        </w:rPr>
        <w:t> </w:t>
      </w:r>
      <w:r w:rsidRPr="00F04EBD">
        <w:rPr>
          <w:sz w:val="22"/>
          <w:szCs w:val="22"/>
        </w:rPr>
        <w:t xml:space="preserve">dispozici ještě před přijetím </w:t>
      </w:r>
      <w:r w:rsidR="005E50B3">
        <w:rPr>
          <w:sz w:val="22"/>
          <w:szCs w:val="22"/>
        </w:rPr>
        <w:t>těchto informací od Objednatele</w:t>
      </w:r>
      <w:r w:rsidR="005E50B3" w:rsidRPr="009F685A">
        <w:rPr>
          <w:rFonts w:eastAsia="Batang"/>
          <w:sz w:val="22"/>
          <w:szCs w:val="22"/>
          <w:lang w:eastAsia="en-GB"/>
        </w:rPr>
        <w:t>;</w:t>
      </w:r>
    </w:p>
    <w:p w14:paraId="0DAC2FC3" w14:textId="7DC0E300" w:rsidR="00344908" w:rsidRPr="00F04EBD" w:rsidRDefault="00344908" w:rsidP="00344908">
      <w:pPr>
        <w:pStyle w:val="Textodst1sl"/>
        <w:numPr>
          <w:ilvl w:val="2"/>
          <w:numId w:val="17"/>
        </w:numPr>
        <w:spacing w:before="0" w:after="120" w:line="288" w:lineRule="auto"/>
        <w:ind w:left="1418" w:hanging="794"/>
        <w:rPr>
          <w:sz w:val="22"/>
          <w:szCs w:val="22"/>
        </w:rPr>
      </w:pPr>
      <w:r w:rsidRPr="00F04EBD">
        <w:rPr>
          <w:sz w:val="22"/>
          <w:szCs w:val="22"/>
        </w:rPr>
        <w:t>které budou Zhotoviteli po uzavření této Smlouvy sděleny bez závazku mlčenlivosti třetí stranou, jež rovněž ne</w:t>
      </w:r>
      <w:r w:rsidR="005E50B3">
        <w:rPr>
          <w:sz w:val="22"/>
          <w:szCs w:val="22"/>
        </w:rPr>
        <w:t>ní ve vztahu k nim nijak vázána</w:t>
      </w:r>
      <w:r w:rsidR="005E50B3" w:rsidRPr="009F685A">
        <w:rPr>
          <w:rFonts w:eastAsia="Batang"/>
          <w:sz w:val="22"/>
          <w:szCs w:val="22"/>
          <w:lang w:eastAsia="en-GB"/>
        </w:rPr>
        <w:t>;</w:t>
      </w:r>
      <w:r w:rsidR="005E50B3">
        <w:rPr>
          <w:rFonts w:eastAsia="Batang"/>
          <w:sz w:val="22"/>
          <w:szCs w:val="22"/>
          <w:lang w:eastAsia="en-GB"/>
        </w:rPr>
        <w:t xml:space="preserve"> a</w:t>
      </w:r>
    </w:p>
    <w:p w14:paraId="21B10503" w14:textId="77777777" w:rsidR="00344908" w:rsidRPr="00F04EBD" w:rsidRDefault="00344908" w:rsidP="00344908">
      <w:pPr>
        <w:pStyle w:val="Textodst1sl"/>
        <w:numPr>
          <w:ilvl w:val="2"/>
          <w:numId w:val="17"/>
        </w:numPr>
        <w:spacing w:before="0" w:after="120" w:line="288" w:lineRule="auto"/>
        <w:ind w:left="1418" w:hanging="794"/>
        <w:rPr>
          <w:sz w:val="22"/>
          <w:szCs w:val="22"/>
        </w:rPr>
      </w:pPr>
      <w:r w:rsidRPr="00F04EBD">
        <w:rPr>
          <w:sz w:val="22"/>
          <w:szCs w:val="22"/>
        </w:rPr>
        <w:t>jejichž sdělení se vyžaduje podle platných právních předpisů.</w:t>
      </w:r>
    </w:p>
    <w:p w14:paraId="1F1A0E45" w14:textId="4B358CBD"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Neveřejné informace zahrnují rovněž veškeré informace získané náhodně nebo bez</w:t>
      </w:r>
      <w:r w:rsidR="005E50B3">
        <w:rPr>
          <w:sz w:val="22"/>
          <w:szCs w:val="22"/>
        </w:rPr>
        <w:t> </w:t>
      </w:r>
      <w:r w:rsidRPr="00F04EBD">
        <w:rPr>
          <w:sz w:val="22"/>
          <w:szCs w:val="22"/>
        </w:rPr>
        <w:t>vědomí Objednatele a dále veškeré informace získané od jakékoli třetí strany, které se týkají Objednatele či plnění této Smlouvy.</w:t>
      </w:r>
    </w:p>
    <w:p w14:paraId="45A24029" w14:textId="6064FEC2"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Smluvní strany se zavazují, že nezpřístupní jakékoli třetí osobě neveřejné informace druhé strany bez j</w:t>
      </w:r>
      <w:r w:rsidR="005E50B3">
        <w:rPr>
          <w:sz w:val="22"/>
          <w:szCs w:val="22"/>
        </w:rPr>
        <w:t>ejího souhlasu, a to v jakékoli</w:t>
      </w:r>
      <w:r w:rsidRPr="00F04EBD">
        <w:rPr>
          <w:sz w:val="22"/>
          <w:szCs w:val="22"/>
        </w:rPr>
        <w:t xml:space="preserve"> formě, a že podniknou všechny nezbytné kroky k zabezpečení těchto informací. </w:t>
      </w:r>
      <w:r>
        <w:rPr>
          <w:sz w:val="22"/>
          <w:szCs w:val="22"/>
        </w:rPr>
        <w:t>Souhlas se zpřístupněním třetí osobě je vázán na</w:t>
      </w:r>
      <w:r w:rsidR="005E50B3">
        <w:rPr>
          <w:sz w:val="22"/>
          <w:szCs w:val="22"/>
        </w:rPr>
        <w:t> </w:t>
      </w:r>
      <w:r>
        <w:rPr>
          <w:sz w:val="22"/>
          <w:szCs w:val="22"/>
        </w:rPr>
        <w:t xml:space="preserve">povinnost zavázat tuto třetí osobu, aby nakládala s těmito informacemi jako s důvěrnými a souhlas této třetí osoby, že závazek přijímá, a to alespoň v rozsahu stanoveném touto Smlouvou. </w:t>
      </w:r>
      <w:r w:rsidRPr="00F04EBD">
        <w:rPr>
          <w:sz w:val="22"/>
          <w:szCs w:val="22"/>
        </w:rPr>
        <w:t>Zhotovitel je povinen zabezpečit veškeré neveřejné informace Objednatele proti odcizení nebo jinému zneužití.</w:t>
      </w:r>
    </w:p>
    <w:p w14:paraId="7C844F97" w14:textId="77777777"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Zhotovitel se zavazuje, že neveřejné informace užije pouze za účelem plnění této Smlouvy. Jiná použití nejsou bez písemného svolení Objednatele přípustná.</w:t>
      </w:r>
    </w:p>
    <w:p w14:paraId="7AEE46DE" w14:textId="60F51973"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 xml:space="preserve">Trvání povinnosti mlčenlivosti podle tohoto článku je stanoveno na dobu </w:t>
      </w:r>
      <w:r w:rsidR="005E50B3">
        <w:rPr>
          <w:sz w:val="22"/>
          <w:szCs w:val="22"/>
        </w:rPr>
        <w:t>pět (</w:t>
      </w:r>
      <w:r w:rsidRPr="00F04EBD">
        <w:rPr>
          <w:sz w:val="22"/>
          <w:szCs w:val="22"/>
        </w:rPr>
        <w:t>5</w:t>
      </w:r>
      <w:r w:rsidR="005E50B3">
        <w:rPr>
          <w:sz w:val="22"/>
          <w:szCs w:val="22"/>
        </w:rPr>
        <w:t>)</w:t>
      </w:r>
      <w:r w:rsidRPr="00F04EBD">
        <w:rPr>
          <w:sz w:val="22"/>
          <w:szCs w:val="22"/>
        </w:rPr>
        <w:t xml:space="preserve"> let od ukončení této Smlouvy.</w:t>
      </w:r>
    </w:p>
    <w:p w14:paraId="2221ABF6" w14:textId="77777777"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Za prokázané porušení ustanovení v tomto článku má druhá smluvní strana právo požadovat náhradu takto vzniklé škody.</w:t>
      </w:r>
    </w:p>
    <w:p w14:paraId="00CEB2D8" w14:textId="02A76D1E" w:rsidR="00344908" w:rsidRPr="00540C81"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 xml:space="preserve">Za neveřejné informace se považují vždy veškeré osobní údaje podle </w:t>
      </w:r>
      <w:r w:rsidR="00D1403F" w:rsidRPr="00D1403F">
        <w:rPr>
          <w:sz w:val="22"/>
          <w:szCs w:val="22"/>
        </w:rPr>
        <w:t xml:space="preserve">nařízení Evropského parlamentu a Rady (EU) 2016/679 o ochraně fyzických osob v souvislosti se zpracováním osobních údajů a o volném pohybu těchto údajů a o zrušení směrnice 95/46/ES (obecné nařízení o ochraně osobních údajů) a </w:t>
      </w:r>
      <w:r w:rsidRPr="00F04EBD">
        <w:rPr>
          <w:sz w:val="22"/>
          <w:szCs w:val="22"/>
        </w:rPr>
        <w:t xml:space="preserve">zákona č. 101/2000 Sb., o ochraně osobních údajů a o změně některých zákonů, ve znění pozdějších předpisů. Shromažďovat a zpracovávat citlivé osobní údaje zaměstnanců a jiných osob podle tohoto zákona lze jen v případech stanovených </w:t>
      </w:r>
      <w:r w:rsidR="00D1403F">
        <w:rPr>
          <w:sz w:val="22"/>
          <w:szCs w:val="22"/>
        </w:rPr>
        <w:t>právními předpisy</w:t>
      </w:r>
      <w:r w:rsidR="00D1403F" w:rsidRPr="00F04EBD">
        <w:rPr>
          <w:sz w:val="22"/>
          <w:szCs w:val="22"/>
        </w:rPr>
        <w:t xml:space="preserve"> </w:t>
      </w:r>
      <w:r w:rsidRPr="00F04EBD">
        <w:rPr>
          <w:sz w:val="22"/>
          <w:szCs w:val="22"/>
        </w:rPr>
        <w:t>nebo se souhlasem nositele osobních údajů. Zhotovitel není oprávněn zpřístupňovat osobní údaje zaměstnanců a jiných osob, se kterými bude v průběhu plnění této Smlouvy seznámen, třetím osobám a ro</w:t>
      </w:r>
      <w:r w:rsidR="005E50B3">
        <w:rPr>
          <w:sz w:val="22"/>
          <w:szCs w:val="22"/>
        </w:rPr>
        <w:t>vněž není oprávněn je jakýmkoli</w:t>
      </w:r>
      <w:r w:rsidRPr="00F04EBD">
        <w:rPr>
          <w:sz w:val="22"/>
          <w:szCs w:val="22"/>
        </w:rPr>
        <w:t xml:space="preserve"> způsobem zveř</w:t>
      </w:r>
      <w:r>
        <w:rPr>
          <w:sz w:val="22"/>
          <w:szCs w:val="22"/>
        </w:rPr>
        <w:t>ejnit.</w:t>
      </w:r>
    </w:p>
    <w:p w14:paraId="3517A119" w14:textId="77777777" w:rsidR="00344908" w:rsidRPr="00540C81" w:rsidRDefault="00344908" w:rsidP="00344908">
      <w:pPr>
        <w:pStyle w:val="Odstavecseseznamem"/>
        <w:numPr>
          <w:ilvl w:val="0"/>
          <w:numId w:val="17"/>
        </w:numPr>
        <w:spacing w:after="120" w:line="288" w:lineRule="auto"/>
        <w:ind w:left="624" w:hanging="624"/>
        <w:jc w:val="both"/>
        <w:rPr>
          <w:rFonts w:ascii="Times New Roman" w:hAnsi="Times New Roman"/>
          <w:b/>
        </w:rPr>
      </w:pPr>
      <w:r>
        <w:rPr>
          <w:rFonts w:ascii="Times New Roman" w:hAnsi="Times New Roman"/>
          <w:b/>
        </w:rPr>
        <w:t>SMLUVNÍ POKUTY A NÁHRADA ÚJMY</w:t>
      </w:r>
    </w:p>
    <w:p w14:paraId="668BFE6E" w14:textId="510E64A5" w:rsidR="00344908" w:rsidRPr="00540C81" w:rsidRDefault="00344908" w:rsidP="00344908">
      <w:pPr>
        <w:pStyle w:val="Textodst1sl"/>
        <w:numPr>
          <w:ilvl w:val="1"/>
          <w:numId w:val="17"/>
        </w:numPr>
        <w:tabs>
          <w:tab w:val="num" w:pos="709"/>
        </w:tabs>
        <w:spacing w:before="0" w:after="120" w:line="288" w:lineRule="auto"/>
        <w:ind w:left="624" w:hanging="624"/>
        <w:rPr>
          <w:sz w:val="22"/>
          <w:szCs w:val="22"/>
        </w:rPr>
      </w:pPr>
      <w:bookmarkStart w:id="11" w:name="_Toc310192531"/>
      <w:r w:rsidRPr="00F04EBD">
        <w:rPr>
          <w:sz w:val="22"/>
          <w:szCs w:val="22"/>
        </w:rPr>
        <w:t>Smluvní strany shodně prohlašují, že s ohledem na charakter povinností, jejichž splnění je zajištěno smluvními pokutami, a dále s ohledem na charakter Díla a veřejný zájem na jeho řádném provozu</w:t>
      </w:r>
      <w:r w:rsidR="005E50B3">
        <w:rPr>
          <w:sz w:val="22"/>
          <w:szCs w:val="22"/>
        </w:rPr>
        <w:t>,</w:t>
      </w:r>
      <w:r w:rsidRPr="00F04EBD">
        <w:rPr>
          <w:sz w:val="22"/>
          <w:szCs w:val="22"/>
        </w:rPr>
        <w:t xml:space="preserve"> považují níže uvedené smluvní pokuty za přiměřené.</w:t>
      </w:r>
    </w:p>
    <w:p w14:paraId="23ACA8F4" w14:textId="77777777" w:rsidR="00344908" w:rsidRPr="00540C81"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Vznikem povinnosti hradit smluvní pokutu ani jejím faktickým zaplacením není dotčen nárok Objednatele na náhradu škody v plné výši ani na odstoupení od této Smlouvy. Odstoupením od Smlouvy nárok na již uplatněnou smluvní pokutu nezaniká.</w:t>
      </w:r>
    </w:p>
    <w:p w14:paraId="31DA527D" w14:textId="77777777" w:rsidR="00344908" w:rsidRPr="00540C81"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Smluvní pokuta je splatná doručením písemného oznámení o jejím uplatnění.</w:t>
      </w:r>
      <w:r>
        <w:rPr>
          <w:sz w:val="22"/>
          <w:szCs w:val="22"/>
        </w:rPr>
        <w:t xml:space="preserve"> Splatnost smluvních pokut činí 21 kalendářních dnů od doručení oznámení o jejím uplatnění druhé smluvní straně.</w:t>
      </w:r>
    </w:p>
    <w:p w14:paraId="1F9B4194" w14:textId="03352239" w:rsidR="00344908"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V případě prodlení s řádným dokončením Díla podle této Smlouvy a řádným předáním Díl</w:t>
      </w:r>
      <w:r>
        <w:rPr>
          <w:sz w:val="22"/>
          <w:szCs w:val="22"/>
        </w:rPr>
        <w:t>a</w:t>
      </w:r>
      <w:r w:rsidRPr="00F04EBD">
        <w:rPr>
          <w:sz w:val="22"/>
          <w:szCs w:val="22"/>
        </w:rPr>
        <w:t xml:space="preserve"> podle této Smlouvy </w:t>
      </w:r>
      <w:r>
        <w:rPr>
          <w:sz w:val="22"/>
          <w:szCs w:val="22"/>
        </w:rPr>
        <w:t xml:space="preserve">v </w:t>
      </w:r>
      <w:r w:rsidRPr="00B51E11">
        <w:rPr>
          <w:sz w:val="22"/>
          <w:szCs w:val="22"/>
        </w:rPr>
        <w:t>termínu podle Článku 4.2</w:t>
      </w:r>
      <w:r w:rsidR="005E50B3">
        <w:rPr>
          <w:sz w:val="22"/>
          <w:szCs w:val="22"/>
        </w:rPr>
        <w:t>,</w:t>
      </w:r>
      <w:r w:rsidRPr="00B51E11">
        <w:rPr>
          <w:sz w:val="22"/>
          <w:szCs w:val="22"/>
        </w:rPr>
        <w:t xml:space="preserve"> je Zhotovitel povinen Objednateli uhradit smluvní pokutu ve výši </w:t>
      </w:r>
      <w:r w:rsidR="00DB6281">
        <w:rPr>
          <w:sz w:val="22"/>
          <w:szCs w:val="22"/>
        </w:rPr>
        <w:t>3</w:t>
      </w:r>
      <w:r w:rsidRPr="00B51E11">
        <w:rPr>
          <w:sz w:val="22"/>
          <w:szCs w:val="22"/>
        </w:rPr>
        <w:t xml:space="preserve">0.000,-Kč (slovy: </w:t>
      </w:r>
      <w:r w:rsidR="00DB6281">
        <w:rPr>
          <w:sz w:val="22"/>
          <w:szCs w:val="22"/>
        </w:rPr>
        <w:t>třicet</w:t>
      </w:r>
      <w:r w:rsidR="00DB6281" w:rsidRPr="00B51E11">
        <w:rPr>
          <w:sz w:val="22"/>
          <w:szCs w:val="22"/>
        </w:rPr>
        <w:t xml:space="preserve"> </w:t>
      </w:r>
      <w:r w:rsidRPr="00B51E11">
        <w:rPr>
          <w:sz w:val="22"/>
          <w:szCs w:val="22"/>
        </w:rPr>
        <w:t>tisíc korun českých</w:t>
      </w:r>
      <w:r w:rsidRPr="00540C81">
        <w:rPr>
          <w:sz w:val="22"/>
          <w:szCs w:val="22"/>
        </w:rPr>
        <w:t xml:space="preserve">) </w:t>
      </w:r>
      <w:r w:rsidRPr="00F04EBD">
        <w:rPr>
          <w:sz w:val="22"/>
          <w:szCs w:val="22"/>
        </w:rPr>
        <w:t xml:space="preserve">za každý </w:t>
      </w:r>
      <w:r>
        <w:rPr>
          <w:sz w:val="22"/>
          <w:szCs w:val="22"/>
        </w:rPr>
        <w:t xml:space="preserve">i započatý </w:t>
      </w:r>
      <w:r w:rsidRPr="00F04EBD">
        <w:rPr>
          <w:sz w:val="22"/>
          <w:szCs w:val="22"/>
        </w:rPr>
        <w:t>den prodlení.</w:t>
      </w:r>
      <w:bookmarkEnd w:id="11"/>
    </w:p>
    <w:p w14:paraId="222F9F23" w14:textId="77777777" w:rsidR="00344908" w:rsidRPr="00B51E11" w:rsidRDefault="00344908" w:rsidP="00344908">
      <w:pPr>
        <w:pStyle w:val="Textodst1sl"/>
        <w:numPr>
          <w:ilvl w:val="1"/>
          <w:numId w:val="17"/>
        </w:numPr>
        <w:tabs>
          <w:tab w:val="num" w:pos="709"/>
        </w:tabs>
        <w:spacing w:before="0" w:after="120" w:line="288" w:lineRule="auto"/>
        <w:ind w:left="624" w:hanging="624"/>
        <w:rPr>
          <w:sz w:val="22"/>
          <w:szCs w:val="22"/>
        </w:rPr>
      </w:pPr>
      <w:r>
        <w:rPr>
          <w:sz w:val="22"/>
          <w:szCs w:val="22"/>
        </w:rPr>
        <w:t xml:space="preserve">V případě, že Zhotovitel neodstraní </w:t>
      </w:r>
      <w:r w:rsidRPr="00B51E11">
        <w:rPr>
          <w:sz w:val="22"/>
          <w:szCs w:val="22"/>
        </w:rPr>
        <w:t>reklamovanou vadu ve sjednaném termínu, je Zhotovitel povinen uhradit Objednateli smluvní pokutu ve výši 20.000,- Kč (slovy: dvacet tisíc korun českých) za každý i započatý den prodlení.</w:t>
      </w:r>
    </w:p>
    <w:p w14:paraId="17F8C96D" w14:textId="77777777" w:rsidR="00344908" w:rsidRPr="00B51E11" w:rsidRDefault="00344908" w:rsidP="00344908">
      <w:pPr>
        <w:pStyle w:val="Textodst1sl"/>
        <w:numPr>
          <w:ilvl w:val="1"/>
          <w:numId w:val="17"/>
        </w:numPr>
        <w:tabs>
          <w:tab w:val="num" w:pos="709"/>
        </w:tabs>
        <w:spacing w:before="0" w:after="120" w:line="288" w:lineRule="auto"/>
        <w:ind w:left="624" w:hanging="624"/>
        <w:rPr>
          <w:sz w:val="22"/>
          <w:szCs w:val="22"/>
        </w:rPr>
      </w:pPr>
      <w:r w:rsidRPr="00B51E11">
        <w:rPr>
          <w:sz w:val="22"/>
          <w:szCs w:val="22"/>
        </w:rPr>
        <w:t>V případě porušení jiné povinnosti uvedené v této Smlouvě je Zhotovitel povinen Objednateli uhradit smluvní pokutu ve výši 10.000,- Kč (slovy: deset tisíc korun českých) za každý jednotlivý případ porušení. Jedná-li se o povinnost, která v průběhu plnění trvá více než jeden den, má se za další porušení povinnosti trvání závadného stavu v jednotlivých dnech, kdy byla povinnost porušena.</w:t>
      </w:r>
    </w:p>
    <w:p w14:paraId="3E54078E" w14:textId="6C1D02FC" w:rsidR="00344908" w:rsidRPr="00B51E11" w:rsidRDefault="00344908" w:rsidP="00344908">
      <w:pPr>
        <w:pStyle w:val="Textodst1sl"/>
        <w:numPr>
          <w:ilvl w:val="1"/>
          <w:numId w:val="17"/>
        </w:numPr>
        <w:tabs>
          <w:tab w:val="num" w:pos="709"/>
        </w:tabs>
        <w:spacing w:before="0" w:after="120" w:line="288" w:lineRule="auto"/>
        <w:ind w:left="624" w:hanging="624"/>
        <w:rPr>
          <w:sz w:val="22"/>
          <w:szCs w:val="22"/>
        </w:rPr>
      </w:pPr>
      <w:r w:rsidRPr="00B51E11">
        <w:rPr>
          <w:sz w:val="22"/>
          <w:szCs w:val="22"/>
        </w:rPr>
        <w:t xml:space="preserve">V případě porušení povinnosti mlčenlivosti dle Článku </w:t>
      </w:r>
      <w:r w:rsidRPr="00B51E11">
        <w:rPr>
          <w:sz w:val="22"/>
          <w:szCs w:val="22"/>
        </w:rPr>
        <w:fldChar w:fldCharType="begin"/>
      </w:r>
      <w:r w:rsidRPr="00B51E11">
        <w:rPr>
          <w:sz w:val="22"/>
          <w:szCs w:val="22"/>
        </w:rPr>
        <w:instrText xml:space="preserve"> REF _Ref498962559 \r \h  \* MERGEFORMAT </w:instrText>
      </w:r>
      <w:r w:rsidRPr="00B51E11">
        <w:rPr>
          <w:sz w:val="22"/>
          <w:szCs w:val="22"/>
        </w:rPr>
      </w:r>
      <w:r w:rsidRPr="00B51E11">
        <w:rPr>
          <w:sz w:val="22"/>
          <w:szCs w:val="22"/>
        </w:rPr>
        <w:fldChar w:fldCharType="separate"/>
      </w:r>
      <w:r w:rsidR="00C14C16">
        <w:rPr>
          <w:sz w:val="22"/>
          <w:szCs w:val="22"/>
        </w:rPr>
        <w:t>10</w:t>
      </w:r>
      <w:r w:rsidRPr="00B51E11">
        <w:rPr>
          <w:sz w:val="22"/>
          <w:szCs w:val="22"/>
        </w:rPr>
        <w:fldChar w:fldCharType="end"/>
      </w:r>
      <w:r w:rsidRPr="00B51E11">
        <w:rPr>
          <w:sz w:val="22"/>
          <w:szCs w:val="22"/>
        </w:rPr>
        <w:t xml:space="preserve"> (</w:t>
      </w:r>
      <w:r w:rsidRPr="005E50B3">
        <w:rPr>
          <w:i/>
          <w:sz w:val="22"/>
          <w:szCs w:val="22"/>
        </w:rPr>
        <w:t>Důvěrnost informací</w:t>
      </w:r>
      <w:r w:rsidRPr="00B51E11">
        <w:rPr>
          <w:sz w:val="22"/>
          <w:szCs w:val="22"/>
        </w:rPr>
        <w:t xml:space="preserve">) je Zhotovitel povinen Objednateli uhradit smluvní pokutu ve výši </w:t>
      </w:r>
      <w:r w:rsidR="008951F9">
        <w:rPr>
          <w:sz w:val="22"/>
          <w:szCs w:val="22"/>
        </w:rPr>
        <w:t>2</w:t>
      </w:r>
      <w:r w:rsidRPr="00B51E11">
        <w:rPr>
          <w:sz w:val="22"/>
          <w:szCs w:val="22"/>
        </w:rPr>
        <w:t xml:space="preserve">00.000,- Kč (slovy: </w:t>
      </w:r>
      <w:r w:rsidR="008951F9">
        <w:rPr>
          <w:sz w:val="22"/>
          <w:szCs w:val="22"/>
        </w:rPr>
        <w:t>dvě stě tisíc</w:t>
      </w:r>
      <w:r w:rsidRPr="00B51E11">
        <w:rPr>
          <w:sz w:val="22"/>
          <w:szCs w:val="22"/>
        </w:rPr>
        <w:t xml:space="preserve"> korun českých) za každý jednotlivý případ takového porušení.</w:t>
      </w:r>
    </w:p>
    <w:p w14:paraId="38B2ABD4" w14:textId="77777777" w:rsidR="00344908" w:rsidRPr="00540C81" w:rsidRDefault="00344908" w:rsidP="00344908">
      <w:pPr>
        <w:pStyle w:val="Textodst1sl"/>
        <w:numPr>
          <w:ilvl w:val="1"/>
          <w:numId w:val="17"/>
        </w:numPr>
        <w:tabs>
          <w:tab w:val="num" w:pos="709"/>
        </w:tabs>
        <w:spacing w:before="0" w:after="120" w:line="288" w:lineRule="auto"/>
        <w:ind w:left="624" w:hanging="624"/>
        <w:rPr>
          <w:sz w:val="22"/>
          <w:szCs w:val="22"/>
        </w:rPr>
      </w:pPr>
      <w:r>
        <w:rPr>
          <w:sz w:val="22"/>
          <w:szCs w:val="22"/>
        </w:rPr>
        <w:t>Zhotovitel odpovídá za újmu porušením povinností podle této Smlouvy, opomenutím nebo zásadně nekvalitním prováděním Díla v plné výši. Jakékoli omezení výše či druhu škody se nepřipouští.</w:t>
      </w:r>
    </w:p>
    <w:p w14:paraId="178A1855" w14:textId="77777777" w:rsidR="00344908" w:rsidRPr="00540C81" w:rsidRDefault="00344908" w:rsidP="00344908">
      <w:pPr>
        <w:pStyle w:val="Odstavecseseznamem"/>
        <w:numPr>
          <w:ilvl w:val="0"/>
          <w:numId w:val="17"/>
        </w:numPr>
        <w:spacing w:after="120" w:line="288" w:lineRule="auto"/>
        <w:ind w:left="624" w:hanging="624"/>
        <w:jc w:val="both"/>
        <w:rPr>
          <w:rFonts w:ascii="Times New Roman" w:hAnsi="Times New Roman"/>
          <w:b/>
        </w:rPr>
      </w:pPr>
      <w:r w:rsidRPr="00540C81">
        <w:rPr>
          <w:rFonts w:ascii="Times New Roman" w:hAnsi="Times New Roman"/>
          <w:b/>
        </w:rPr>
        <w:t>POJIŠTĚNÍ ODPOVĚDNOSTI ZA ŠKODU</w:t>
      </w:r>
    </w:p>
    <w:p w14:paraId="27D4401C" w14:textId="77777777" w:rsidR="00344908" w:rsidRPr="00B51E11" w:rsidRDefault="00344908" w:rsidP="00344908">
      <w:pPr>
        <w:pStyle w:val="Textodst1sl"/>
        <w:numPr>
          <w:ilvl w:val="1"/>
          <w:numId w:val="17"/>
        </w:numPr>
        <w:tabs>
          <w:tab w:val="num" w:pos="709"/>
        </w:tabs>
        <w:spacing w:before="0" w:after="120" w:line="288" w:lineRule="auto"/>
        <w:ind w:left="624" w:hanging="624"/>
        <w:rPr>
          <w:sz w:val="22"/>
          <w:szCs w:val="22"/>
        </w:rPr>
      </w:pPr>
      <w:bookmarkStart w:id="12" w:name="_Ref522545796"/>
      <w:r>
        <w:rPr>
          <w:sz w:val="22"/>
          <w:szCs w:val="22"/>
        </w:rPr>
        <w:t>Zhotovitel je povinen před podpisem této Smlouvy předložit pojistnou smlouvu o pojištění odpovědnosti za škodu způsobenou v </w:t>
      </w:r>
      <w:r w:rsidRPr="00B51E11">
        <w:rPr>
          <w:sz w:val="22"/>
          <w:szCs w:val="22"/>
        </w:rPr>
        <w:t>souvislosti s plněním této Smlouvy, přičemž limit pojistného plnění bude činit minimálně 30.000.000,- Kč (slovy: třicet miliónů korun českých).</w:t>
      </w:r>
      <w:bookmarkEnd w:id="12"/>
    </w:p>
    <w:p w14:paraId="14AC33BD" w14:textId="77777777"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 xml:space="preserve">Pojištění odpovědnosti za škodu způsobenou Zhotovitelem třetím osobám musí rovněž zahrnovat i pojištění všech subdodavatelů Zhotovitele, případně je Zhotovitel povinen zajistit, aby obdobné pojištění v přiměřeném rozsahu sjednali i všichni jeho subdodavatelé, kteří se pro něj budou podílet na realizaci Díla podle této Smlouvy. </w:t>
      </w:r>
    </w:p>
    <w:p w14:paraId="2D498AAA" w14:textId="30085FDB" w:rsidR="00344908" w:rsidRPr="00540C81" w:rsidRDefault="00344908" w:rsidP="00344908">
      <w:pPr>
        <w:pStyle w:val="Textodst1sl"/>
        <w:numPr>
          <w:ilvl w:val="1"/>
          <w:numId w:val="17"/>
        </w:numPr>
        <w:tabs>
          <w:tab w:val="num" w:pos="709"/>
        </w:tabs>
        <w:spacing w:before="0" w:after="120" w:line="288" w:lineRule="auto"/>
        <w:ind w:left="624" w:hanging="624"/>
        <w:rPr>
          <w:sz w:val="22"/>
          <w:szCs w:val="22"/>
        </w:rPr>
      </w:pPr>
      <w:r>
        <w:rPr>
          <w:sz w:val="22"/>
          <w:szCs w:val="22"/>
        </w:rPr>
        <w:t xml:space="preserve">Zhotovitel je povinen udržovat pojistnou smlouvu podle Článku </w:t>
      </w:r>
      <w:r w:rsidR="004C7F4F">
        <w:rPr>
          <w:sz w:val="22"/>
          <w:szCs w:val="22"/>
        </w:rPr>
        <w:fldChar w:fldCharType="begin"/>
      </w:r>
      <w:r w:rsidR="004C7F4F">
        <w:rPr>
          <w:sz w:val="22"/>
          <w:szCs w:val="22"/>
        </w:rPr>
        <w:instrText xml:space="preserve"> REF _Ref522545796 \r \h </w:instrText>
      </w:r>
      <w:r w:rsidR="004C7F4F">
        <w:rPr>
          <w:sz w:val="22"/>
          <w:szCs w:val="22"/>
        </w:rPr>
      </w:r>
      <w:r w:rsidR="004C7F4F">
        <w:rPr>
          <w:sz w:val="22"/>
          <w:szCs w:val="22"/>
        </w:rPr>
        <w:fldChar w:fldCharType="separate"/>
      </w:r>
      <w:proofErr w:type="gramStart"/>
      <w:r w:rsidR="00C14C16">
        <w:rPr>
          <w:sz w:val="22"/>
          <w:szCs w:val="22"/>
        </w:rPr>
        <w:t>12.1</w:t>
      </w:r>
      <w:r w:rsidR="004C7F4F">
        <w:rPr>
          <w:sz w:val="22"/>
          <w:szCs w:val="22"/>
        </w:rPr>
        <w:fldChar w:fldCharType="end"/>
      </w:r>
      <w:r>
        <w:rPr>
          <w:sz w:val="22"/>
          <w:szCs w:val="22"/>
        </w:rPr>
        <w:t xml:space="preserve"> v platnosti</w:t>
      </w:r>
      <w:proofErr w:type="gramEnd"/>
      <w:r>
        <w:rPr>
          <w:sz w:val="22"/>
          <w:szCs w:val="22"/>
        </w:rPr>
        <w:t xml:space="preserve"> po celou dobu plnění podle této Smlouvy a do druhého Pracovního dne od vyzvání Objednatelem je povinen ji předložit k nahlédnutí Objednateli.</w:t>
      </w:r>
    </w:p>
    <w:p w14:paraId="76D08DF6" w14:textId="0EE485D5" w:rsidR="00344908" w:rsidRPr="00540C81" w:rsidRDefault="005E50B3" w:rsidP="00344908">
      <w:pPr>
        <w:pStyle w:val="Odstavecseseznamem"/>
        <w:numPr>
          <w:ilvl w:val="0"/>
          <w:numId w:val="17"/>
        </w:numPr>
        <w:spacing w:after="120" w:line="288" w:lineRule="auto"/>
        <w:ind w:left="624" w:hanging="624"/>
        <w:jc w:val="both"/>
        <w:rPr>
          <w:rFonts w:ascii="Times New Roman" w:hAnsi="Times New Roman"/>
          <w:b/>
        </w:rPr>
      </w:pPr>
      <w:r>
        <w:rPr>
          <w:rFonts w:ascii="Times New Roman" w:hAnsi="Times New Roman"/>
          <w:b/>
        </w:rPr>
        <w:t>VZNIK A ZÁN</w:t>
      </w:r>
      <w:r w:rsidR="00344908">
        <w:rPr>
          <w:rFonts w:ascii="Times New Roman" w:hAnsi="Times New Roman"/>
          <w:b/>
        </w:rPr>
        <w:t>IK SMLOUVY</w:t>
      </w:r>
    </w:p>
    <w:p w14:paraId="39E2FE98" w14:textId="77777777" w:rsidR="00344908" w:rsidRPr="00540C81" w:rsidRDefault="00344908" w:rsidP="00344908">
      <w:pPr>
        <w:pStyle w:val="Textodst1sl"/>
        <w:numPr>
          <w:ilvl w:val="1"/>
          <w:numId w:val="17"/>
        </w:numPr>
        <w:tabs>
          <w:tab w:val="num" w:pos="709"/>
        </w:tabs>
        <w:spacing w:before="0" w:after="120" w:line="288" w:lineRule="auto"/>
        <w:ind w:left="624" w:hanging="624"/>
        <w:rPr>
          <w:sz w:val="22"/>
          <w:szCs w:val="22"/>
        </w:rPr>
      </w:pPr>
      <w:bookmarkStart w:id="13" w:name="_Toc310192539"/>
      <w:r w:rsidRPr="00540C81">
        <w:rPr>
          <w:sz w:val="22"/>
          <w:szCs w:val="22"/>
        </w:rPr>
        <w:t>Tato Smlouva nabývá platnosti dnem jejího uzavření. Dnem uzavření této Smlouvy je den označený datem u podpisů smluvních stran. Je-li takto označeno více dní, je dnem uzavření této Smlouvy den z označených dnů nejpozdější.</w:t>
      </w:r>
      <w:bookmarkEnd w:id="13"/>
      <w:r w:rsidRPr="00540C81">
        <w:rPr>
          <w:sz w:val="22"/>
          <w:szCs w:val="22"/>
        </w:rPr>
        <w:t xml:space="preserve"> </w:t>
      </w:r>
    </w:p>
    <w:p w14:paraId="544DDA2B" w14:textId="77777777" w:rsidR="00344908" w:rsidRPr="00C80730" w:rsidRDefault="00344908" w:rsidP="00344908">
      <w:pPr>
        <w:pStyle w:val="Textodst1sl"/>
        <w:numPr>
          <w:ilvl w:val="1"/>
          <w:numId w:val="17"/>
        </w:numPr>
        <w:tabs>
          <w:tab w:val="num" w:pos="709"/>
        </w:tabs>
        <w:spacing w:before="0" w:after="120" w:line="288" w:lineRule="auto"/>
        <w:ind w:left="624" w:hanging="624"/>
        <w:rPr>
          <w:sz w:val="22"/>
          <w:szCs w:val="22"/>
        </w:rPr>
      </w:pPr>
      <w:bookmarkStart w:id="14" w:name="_Ref496786823"/>
      <w:r w:rsidRPr="00C80730">
        <w:rPr>
          <w:sz w:val="22"/>
          <w:szCs w:val="22"/>
        </w:rPr>
        <w:t>Tato Smlouva nabývá účinnosti dnem jejího uveřejnění prostřednictvím registru smluv v souladu se zákonem č. 340/2015 Sb., o zvláštních podmínkách účinnosti některých smluv, uveřejňování těchto smluv a o registru smluv (zákon o registru smluv), v platném znění. Objednatel zašle potvrzení o uveřejnění této Smlouvy Zhotoviteli bezprostředně poté, co jej ze strany Ministerstva vnitra České republiky, jako správce registru smluv, obdrží.</w:t>
      </w:r>
      <w:bookmarkEnd w:id="14"/>
      <w:r w:rsidRPr="00C80730">
        <w:rPr>
          <w:sz w:val="22"/>
          <w:szCs w:val="22"/>
        </w:rPr>
        <w:t xml:space="preserve"> </w:t>
      </w:r>
    </w:p>
    <w:p w14:paraId="49B7925D" w14:textId="77777777"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bookmarkStart w:id="15" w:name="_Toc310192542"/>
      <w:r w:rsidRPr="00F04EBD">
        <w:rPr>
          <w:sz w:val="22"/>
          <w:szCs w:val="22"/>
        </w:rPr>
        <w:t>Tato Smlouva může být zrušena dohodou smluvních stran v písemné formě, přičemž účinky zrušení nastanou k okamžiku stanovenému v takovéto dohodě. Nebude-li takovýto okamžik dohodou stanoven, pak tyto účinky nastanou ke dni uzavření takovéto dohody.</w:t>
      </w:r>
      <w:bookmarkEnd w:id="15"/>
    </w:p>
    <w:p w14:paraId="2276E576" w14:textId="4C521406"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bookmarkStart w:id="16" w:name="_Toc310192544"/>
      <w:r w:rsidRPr="00F04EBD">
        <w:rPr>
          <w:sz w:val="22"/>
          <w:szCs w:val="22"/>
        </w:rPr>
        <w:t>Objednatel je oprávněn písemně odstoupit od této Smlouvy, pokud Zhotovitel poruší opakovaně tuto Smlouvu. Objednatel je dále oprávněn od této Sml</w:t>
      </w:r>
      <w:r w:rsidR="005E50B3">
        <w:rPr>
          <w:sz w:val="22"/>
          <w:szCs w:val="22"/>
        </w:rPr>
        <w:t>ouvy odstoupit, a to i částečně</w:t>
      </w:r>
      <w:r w:rsidRPr="00F04EBD">
        <w:rPr>
          <w:sz w:val="22"/>
          <w:szCs w:val="22"/>
        </w:rPr>
        <w:t xml:space="preserve"> v případě podstatného porušení smluvní nebo zákonné povinnosti Zhotovitelem. Odstoupení má účinky ex </w:t>
      </w:r>
      <w:proofErr w:type="spellStart"/>
      <w:r w:rsidRPr="00F04EBD">
        <w:rPr>
          <w:sz w:val="22"/>
          <w:szCs w:val="22"/>
        </w:rPr>
        <w:t>nunc</w:t>
      </w:r>
      <w:proofErr w:type="spellEnd"/>
      <w:r w:rsidRPr="00F04EBD">
        <w:rPr>
          <w:sz w:val="22"/>
          <w:szCs w:val="22"/>
        </w:rPr>
        <w:t>.</w:t>
      </w:r>
      <w:bookmarkEnd w:id="16"/>
    </w:p>
    <w:p w14:paraId="464D9404" w14:textId="77777777"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Za podstatné porušení smluvní povinnosti se považuje:</w:t>
      </w:r>
    </w:p>
    <w:p w14:paraId="2934477A" w14:textId="26036AD6" w:rsidR="00344908" w:rsidRPr="00F04EBD" w:rsidRDefault="00344908" w:rsidP="00344908">
      <w:pPr>
        <w:pStyle w:val="Textodst1sl"/>
        <w:numPr>
          <w:ilvl w:val="2"/>
          <w:numId w:val="17"/>
        </w:numPr>
        <w:spacing w:before="0" w:after="120" w:line="288" w:lineRule="auto"/>
        <w:ind w:left="1418" w:hanging="794"/>
        <w:rPr>
          <w:sz w:val="22"/>
          <w:szCs w:val="22"/>
        </w:rPr>
      </w:pPr>
      <w:r w:rsidRPr="00F04EBD">
        <w:rPr>
          <w:sz w:val="22"/>
          <w:szCs w:val="22"/>
        </w:rPr>
        <w:t xml:space="preserve">nedodržení závazných právních nebo technických norem nebo pravomocného </w:t>
      </w:r>
      <w:r w:rsidR="005E50B3">
        <w:rPr>
          <w:sz w:val="22"/>
          <w:szCs w:val="22"/>
        </w:rPr>
        <w:t>rozhodnutí orgánu státní správy</w:t>
      </w:r>
      <w:r w:rsidR="005E50B3" w:rsidRPr="009F685A">
        <w:rPr>
          <w:rFonts w:eastAsia="Batang"/>
          <w:sz w:val="22"/>
          <w:szCs w:val="22"/>
          <w:lang w:eastAsia="en-GB"/>
        </w:rPr>
        <w:t>;</w:t>
      </w:r>
    </w:p>
    <w:p w14:paraId="55A6EDFC" w14:textId="052B8C39" w:rsidR="00344908" w:rsidRPr="00B51E11" w:rsidRDefault="00344908" w:rsidP="00344908">
      <w:pPr>
        <w:pStyle w:val="Textodst1sl"/>
        <w:numPr>
          <w:ilvl w:val="2"/>
          <w:numId w:val="17"/>
        </w:numPr>
        <w:spacing w:before="0" w:after="120" w:line="288" w:lineRule="auto"/>
        <w:ind w:left="1418" w:hanging="794"/>
        <w:rPr>
          <w:sz w:val="22"/>
          <w:szCs w:val="22"/>
        </w:rPr>
      </w:pPr>
      <w:r w:rsidRPr="00F04EBD">
        <w:rPr>
          <w:sz w:val="22"/>
          <w:szCs w:val="22"/>
        </w:rPr>
        <w:t xml:space="preserve">prodlení s plněním částí Díla dle této </w:t>
      </w:r>
      <w:r w:rsidR="00DE65CB">
        <w:rPr>
          <w:sz w:val="22"/>
          <w:szCs w:val="22"/>
        </w:rPr>
        <w:t>S</w:t>
      </w:r>
      <w:r w:rsidRPr="00F04EBD">
        <w:rPr>
          <w:sz w:val="22"/>
          <w:szCs w:val="22"/>
        </w:rPr>
        <w:t xml:space="preserve">mlouvy po </w:t>
      </w:r>
      <w:r w:rsidR="005E50B3">
        <w:rPr>
          <w:sz w:val="22"/>
          <w:szCs w:val="22"/>
        </w:rPr>
        <w:t xml:space="preserve">dobu delší než </w:t>
      </w:r>
      <w:r w:rsidR="00977EE8">
        <w:rPr>
          <w:sz w:val="22"/>
          <w:szCs w:val="22"/>
        </w:rPr>
        <w:t xml:space="preserve">třicet </w:t>
      </w:r>
      <w:r w:rsidR="005E50B3">
        <w:rPr>
          <w:sz w:val="22"/>
          <w:szCs w:val="22"/>
        </w:rPr>
        <w:t>(</w:t>
      </w:r>
      <w:r w:rsidR="00977EE8">
        <w:rPr>
          <w:sz w:val="22"/>
          <w:szCs w:val="22"/>
        </w:rPr>
        <w:t>30</w:t>
      </w:r>
      <w:r w:rsidR="005E50B3">
        <w:rPr>
          <w:sz w:val="22"/>
          <w:szCs w:val="22"/>
        </w:rPr>
        <w:t>) dnů</w:t>
      </w:r>
      <w:r w:rsidR="005E50B3" w:rsidRPr="009F685A">
        <w:rPr>
          <w:rFonts w:eastAsia="Batang"/>
          <w:sz w:val="22"/>
          <w:szCs w:val="22"/>
          <w:lang w:eastAsia="en-GB"/>
        </w:rPr>
        <w:t>;</w:t>
      </w:r>
      <w:r w:rsidR="005E50B3">
        <w:rPr>
          <w:rFonts w:eastAsia="Batang"/>
          <w:sz w:val="22"/>
          <w:szCs w:val="22"/>
          <w:lang w:eastAsia="en-GB"/>
        </w:rPr>
        <w:t xml:space="preserve"> a</w:t>
      </w:r>
    </w:p>
    <w:p w14:paraId="0004AE26" w14:textId="77777777" w:rsidR="00344908" w:rsidRPr="00F04EBD" w:rsidRDefault="00344908" w:rsidP="00344908">
      <w:pPr>
        <w:pStyle w:val="Textodst1sl"/>
        <w:numPr>
          <w:ilvl w:val="2"/>
          <w:numId w:val="17"/>
        </w:numPr>
        <w:spacing w:before="0" w:after="120" w:line="288" w:lineRule="auto"/>
        <w:ind w:left="1418" w:hanging="794"/>
        <w:rPr>
          <w:sz w:val="22"/>
          <w:szCs w:val="22"/>
        </w:rPr>
      </w:pPr>
      <w:r w:rsidRPr="00B51E11">
        <w:rPr>
          <w:sz w:val="22"/>
          <w:szCs w:val="22"/>
        </w:rPr>
        <w:t>plnění Díla v rozporu s touto Smlouvou nebo se Zadávacími podmínkami</w:t>
      </w:r>
      <w:r w:rsidRPr="00F04EBD">
        <w:rPr>
          <w:sz w:val="22"/>
          <w:szCs w:val="22"/>
        </w:rPr>
        <w:t xml:space="preserve"> Objednatele nebo s pokyny Objednatele.</w:t>
      </w:r>
    </w:p>
    <w:p w14:paraId="4E9993DD" w14:textId="77777777"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Objednatel je dále oprávněn odstoupit od této Smlouvy v případě, že Zhotovitel uvedl v Nabídce informace nebo doklady, které neodpovídají skutečnosti a měly nebo mohly mít vliv na výsledek zadávacího řízení, na základě kterého, je uzavřena tato Smlouva</w:t>
      </w:r>
      <w:r>
        <w:rPr>
          <w:sz w:val="22"/>
          <w:szCs w:val="22"/>
        </w:rPr>
        <w:t>.</w:t>
      </w:r>
    </w:p>
    <w:p w14:paraId="74CA57A1" w14:textId="77777777"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Objednatel je dále oprávněn od této Smlouvy odstoupit v případě, že:</w:t>
      </w:r>
    </w:p>
    <w:p w14:paraId="1190BB18" w14:textId="51B23103" w:rsidR="00344908" w:rsidRPr="00F04EBD" w:rsidRDefault="00344908" w:rsidP="00344908">
      <w:pPr>
        <w:pStyle w:val="Textodst1sl"/>
        <w:numPr>
          <w:ilvl w:val="2"/>
          <w:numId w:val="17"/>
        </w:numPr>
        <w:spacing w:before="0" w:after="120" w:line="288" w:lineRule="auto"/>
        <w:ind w:left="1418" w:hanging="794"/>
        <w:rPr>
          <w:sz w:val="22"/>
          <w:szCs w:val="22"/>
        </w:rPr>
      </w:pPr>
      <w:r w:rsidRPr="00F04EBD">
        <w:rPr>
          <w:sz w:val="22"/>
          <w:szCs w:val="22"/>
        </w:rPr>
        <w:t>nastane důvod pro odstoupení od smlouvy d</w:t>
      </w:r>
      <w:r w:rsidR="005E50B3">
        <w:rPr>
          <w:sz w:val="22"/>
          <w:szCs w:val="22"/>
        </w:rPr>
        <w:t>le ustanovení § 2001 a násl. OZ</w:t>
      </w:r>
      <w:r w:rsidR="005E50B3" w:rsidRPr="009F685A">
        <w:rPr>
          <w:rFonts w:eastAsia="Batang"/>
          <w:sz w:val="22"/>
          <w:szCs w:val="22"/>
          <w:lang w:eastAsia="en-GB"/>
        </w:rPr>
        <w:t>;</w:t>
      </w:r>
    </w:p>
    <w:p w14:paraId="78664814" w14:textId="2E873655" w:rsidR="00344908" w:rsidRPr="00F04EBD" w:rsidRDefault="00344908" w:rsidP="00344908">
      <w:pPr>
        <w:pStyle w:val="Textodst1sl"/>
        <w:numPr>
          <w:ilvl w:val="2"/>
          <w:numId w:val="17"/>
        </w:numPr>
        <w:spacing w:before="0" w:after="120" w:line="288" w:lineRule="auto"/>
        <w:ind w:left="1418" w:hanging="794"/>
        <w:rPr>
          <w:sz w:val="22"/>
          <w:szCs w:val="22"/>
        </w:rPr>
      </w:pPr>
      <w:r w:rsidRPr="00F04EBD">
        <w:rPr>
          <w:sz w:val="22"/>
          <w:szCs w:val="22"/>
        </w:rPr>
        <w:t>v důsledku rozhodnutí orgánu státní správy či územní samosprávy dojde ke zrušení nebo podstatné zm</w:t>
      </w:r>
      <w:r w:rsidR="005E50B3">
        <w:rPr>
          <w:sz w:val="22"/>
          <w:szCs w:val="22"/>
        </w:rPr>
        <w:t>ěně realizace plnění Díla, respektive</w:t>
      </w:r>
      <w:r w:rsidRPr="00F04EBD">
        <w:rPr>
          <w:sz w:val="22"/>
          <w:szCs w:val="22"/>
        </w:rPr>
        <w:t xml:space="preserve"> nebude mo</w:t>
      </w:r>
      <w:r w:rsidR="005E50B3">
        <w:rPr>
          <w:sz w:val="22"/>
          <w:szCs w:val="22"/>
        </w:rPr>
        <w:t>žné pokračovat v dokončení Díla</w:t>
      </w:r>
      <w:r w:rsidR="005E50B3" w:rsidRPr="009F685A">
        <w:rPr>
          <w:rFonts w:eastAsia="Batang"/>
          <w:sz w:val="22"/>
          <w:szCs w:val="22"/>
          <w:lang w:eastAsia="en-GB"/>
        </w:rPr>
        <w:t>;</w:t>
      </w:r>
    </w:p>
    <w:p w14:paraId="06E82898" w14:textId="4649A630" w:rsidR="00344908" w:rsidRPr="00F04EBD" w:rsidRDefault="00344908" w:rsidP="00344908">
      <w:pPr>
        <w:pStyle w:val="Textodst1sl"/>
        <w:numPr>
          <w:ilvl w:val="2"/>
          <w:numId w:val="17"/>
        </w:numPr>
        <w:spacing w:before="0" w:after="120" w:line="288" w:lineRule="auto"/>
        <w:ind w:left="1418" w:hanging="794"/>
        <w:rPr>
          <w:sz w:val="22"/>
          <w:szCs w:val="22"/>
        </w:rPr>
      </w:pPr>
      <w:r w:rsidRPr="00F04EBD">
        <w:rPr>
          <w:sz w:val="22"/>
          <w:szCs w:val="22"/>
        </w:rPr>
        <w:t>v důsledku rozhodnutí orgánu státní správy či územní samosprávy Objednatel nebude mít dostatek finančních prostředků k úhradě ceny Díla</w:t>
      </w:r>
      <w:r w:rsidR="005E50B3" w:rsidRPr="009F685A">
        <w:rPr>
          <w:rFonts w:eastAsia="Batang"/>
          <w:sz w:val="22"/>
          <w:szCs w:val="22"/>
          <w:lang w:eastAsia="en-GB"/>
        </w:rPr>
        <w:t>;</w:t>
      </w:r>
    </w:p>
    <w:p w14:paraId="136A167B" w14:textId="65819D78" w:rsidR="00344908" w:rsidRPr="00F04EBD" w:rsidRDefault="00344908" w:rsidP="00344908">
      <w:pPr>
        <w:pStyle w:val="Textodst1sl"/>
        <w:numPr>
          <w:ilvl w:val="2"/>
          <w:numId w:val="17"/>
        </w:numPr>
        <w:spacing w:before="0" w:after="120" w:line="288" w:lineRule="auto"/>
        <w:ind w:left="1418" w:hanging="794"/>
        <w:rPr>
          <w:sz w:val="22"/>
          <w:szCs w:val="22"/>
        </w:rPr>
      </w:pPr>
      <w:r w:rsidRPr="00F04EBD">
        <w:rPr>
          <w:sz w:val="22"/>
          <w:szCs w:val="22"/>
        </w:rPr>
        <w:t>Zhotovitel pozbude oprávnění vyžadovaného právními předpisy k činnostem nutným pro plnění Díla, k jejichž provádění je Zhoto</w:t>
      </w:r>
      <w:r w:rsidR="005E50B3">
        <w:rPr>
          <w:sz w:val="22"/>
          <w:szCs w:val="22"/>
        </w:rPr>
        <w:t>vitel povinen dle této Smlouvy</w:t>
      </w:r>
      <w:r w:rsidR="005E50B3" w:rsidRPr="009F685A">
        <w:rPr>
          <w:rFonts w:eastAsia="Batang"/>
          <w:sz w:val="22"/>
          <w:szCs w:val="22"/>
          <w:lang w:eastAsia="en-GB"/>
        </w:rPr>
        <w:t>;</w:t>
      </w:r>
    </w:p>
    <w:p w14:paraId="67ED1631" w14:textId="0C288FE7" w:rsidR="00344908" w:rsidRPr="00F04EBD" w:rsidRDefault="00344908" w:rsidP="00344908">
      <w:pPr>
        <w:pStyle w:val="Textodst1sl"/>
        <w:numPr>
          <w:ilvl w:val="2"/>
          <w:numId w:val="17"/>
        </w:numPr>
        <w:spacing w:before="0" w:after="120" w:line="288" w:lineRule="auto"/>
        <w:ind w:left="1418" w:hanging="794"/>
        <w:rPr>
          <w:sz w:val="22"/>
          <w:szCs w:val="22"/>
        </w:rPr>
      </w:pPr>
      <w:r w:rsidRPr="00F04EBD">
        <w:rPr>
          <w:sz w:val="22"/>
          <w:szCs w:val="22"/>
        </w:rPr>
        <w:t>Zhotovitel pozbude kteréhokoliv jiného kvalifikačního předpokladu, jehož splnění bylo předpokl</w:t>
      </w:r>
      <w:r w:rsidR="005E50B3">
        <w:rPr>
          <w:sz w:val="22"/>
          <w:szCs w:val="22"/>
        </w:rPr>
        <w:t>adem pro plnění Veřejné zakázky</w:t>
      </w:r>
      <w:r w:rsidR="005E50B3" w:rsidRPr="009F685A">
        <w:rPr>
          <w:rFonts w:eastAsia="Batang"/>
          <w:sz w:val="22"/>
          <w:szCs w:val="22"/>
          <w:lang w:eastAsia="en-GB"/>
        </w:rPr>
        <w:t>;</w:t>
      </w:r>
      <w:r w:rsidR="005E50B3">
        <w:rPr>
          <w:rFonts w:eastAsia="Batang"/>
          <w:sz w:val="22"/>
          <w:szCs w:val="22"/>
          <w:lang w:eastAsia="en-GB"/>
        </w:rPr>
        <w:t xml:space="preserve"> a</w:t>
      </w:r>
    </w:p>
    <w:p w14:paraId="0D7947C5" w14:textId="77777777" w:rsidR="00344908" w:rsidRPr="00F04EBD" w:rsidRDefault="00344908" w:rsidP="00344908">
      <w:pPr>
        <w:pStyle w:val="Textodst1sl"/>
        <w:numPr>
          <w:ilvl w:val="2"/>
          <w:numId w:val="17"/>
        </w:numPr>
        <w:spacing w:before="0" w:after="120" w:line="288" w:lineRule="auto"/>
        <w:ind w:left="1418" w:hanging="794"/>
        <w:rPr>
          <w:sz w:val="22"/>
          <w:szCs w:val="22"/>
        </w:rPr>
      </w:pPr>
      <w:r w:rsidRPr="00F04EBD">
        <w:rPr>
          <w:sz w:val="22"/>
          <w:szCs w:val="22"/>
        </w:rPr>
        <w:t>vůči majetku Zhotovitele je vedeno insolvenční řízení, v němž bylo vydáno rozhodnutí o úpadku nebo insolvenční návrh byl zamítnut proto, že majetek nepostačuje k úhradě nákladů insolvenčního řízení, nebo byl konkurs zrušen proto, že majetek Zhotovitele je zcela nepostačující nebo byla zavedena nucená správa podle zvláštních právních předpisů.</w:t>
      </w:r>
    </w:p>
    <w:p w14:paraId="00C30E9C" w14:textId="77777777" w:rsidR="00344908" w:rsidRPr="00B51E11"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Zhotovitel je oprávněn od této Smlouvy odstoupit v případě, že Objednatel bude v prodlení s </w:t>
      </w:r>
      <w:r w:rsidRPr="00B51E11">
        <w:rPr>
          <w:sz w:val="22"/>
          <w:szCs w:val="22"/>
        </w:rPr>
        <w:t>úhradou svých peněžitých závazků vyplývajících z této Smlouvy po dobu delší než devadesát (90) dnů.</w:t>
      </w:r>
    </w:p>
    <w:p w14:paraId="5614396F" w14:textId="77777777"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Každé odstoupení od této Smlouvy musí mít písemnou formu, přičemž písemný projev vůle odstoupit od této Smlouvy musí být druhé smluvní straně doručen.</w:t>
      </w:r>
    </w:p>
    <w:p w14:paraId="60EC2B18" w14:textId="72AF1815"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Účinky každého odstoupení od této Smlouvy nastávají okamžikem doručení písemného projevu vůle odstoupit od této Smlouvy druhé smluvní straně. Odstoupení od této Smlouvy se nedotýká nároku na náhradu škody vzniklé porušením této Smlouvy ani nároku na</w:t>
      </w:r>
      <w:r w:rsidR="005E50B3">
        <w:rPr>
          <w:sz w:val="22"/>
          <w:szCs w:val="22"/>
        </w:rPr>
        <w:t> </w:t>
      </w:r>
      <w:r w:rsidRPr="00F04EBD">
        <w:rPr>
          <w:sz w:val="22"/>
          <w:szCs w:val="22"/>
        </w:rPr>
        <w:t>zaplacení smluvních pokut.</w:t>
      </w:r>
    </w:p>
    <w:p w14:paraId="7311F726" w14:textId="1A32FD57" w:rsidR="00977EE8" w:rsidRDefault="00977EE8" w:rsidP="00344908">
      <w:pPr>
        <w:pStyle w:val="Textodst1sl"/>
        <w:numPr>
          <w:ilvl w:val="1"/>
          <w:numId w:val="17"/>
        </w:numPr>
        <w:tabs>
          <w:tab w:val="num" w:pos="709"/>
        </w:tabs>
        <w:spacing w:before="0" w:after="120" w:line="288" w:lineRule="auto"/>
        <w:ind w:left="624" w:hanging="624"/>
        <w:rPr>
          <w:sz w:val="22"/>
          <w:szCs w:val="22"/>
        </w:rPr>
      </w:pPr>
      <w:r>
        <w:rPr>
          <w:sz w:val="22"/>
          <w:szCs w:val="22"/>
        </w:rPr>
        <w:t xml:space="preserve">V případě odstoupení od této Smlouvy je Zhotovitel povinen neprodleně přerušit provádění Díla a informovat Objednatele o stavu provádění Díla. </w:t>
      </w:r>
      <w:r w:rsidR="00A562AD">
        <w:rPr>
          <w:sz w:val="22"/>
          <w:szCs w:val="22"/>
        </w:rPr>
        <w:t xml:space="preserve">V případě nutnosti provedení či dokončení určitých prací za účelem předcházení škodám na Díle či na věcech třetích osob je Zhotovitel povinen za tuto skutečnost Objednatele neprodleně upozornit a na žádost Objednatele takové práce provést či dokončit. Objednatel se zavazuje zaplatit Zhotoviteli za provedení či dokončení prací dle předchozí věty sjednanou, jinak obvyklou odměnu.  </w:t>
      </w:r>
    </w:p>
    <w:p w14:paraId="2A5B0EA3" w14:textId="6B9B1221" w:rsidR="00977EE8" w:rsidRDefault="00977EE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V případě odstoupení od této Smlouvy</w:t>
      </w:r>
      <w:r>
        <w:rPr>
          <w:sz w:val="22"/>
          <w:szCs w:val="22"/>
        </w:rPr>
        <w:t xml:space="preserve"> Objednatelem je Objednatel oprávněn písemně informovat Zhotovitele, které dosud </w:t>
      </w:r>
      <w:r w:rsidR="00826907">
        <w:rPr>
          <w:sz w:val="22"/>
          <w:szCs w:val="22"/>
        </w:rPr>
        <w:t xml:space="preserve">zcela či zčásti </w:t>
      </w:r>
      <w:r>
        <w:rPr>
          <w:sz w:val="22"/>
          <w:szCs w:val="22"/>
        </w:rPr>
        <w:t>provedené části Díla si ponechá. Za tyto části Díla náleží Zhotoviteli sjednaná cena</w:t>
      </w:r>
      <w:r w:rsidR="00826907">
        <w:rPr>
          <w:sz w:val="22"/>
          <w:szCs w:val="22"/>
        </w:rPr>
        <w:t xml:space="preserve"> nebo její poměrná část</w:t>
      </w:r>
      <w:r>
        <w:rPr>
          <w:sz w:val="22"/>
          <w:szCs w:val="22"/>
        </w:rPr>
        <w:t>. Ostatní zcela či částečně provedené části Díla Objednatel odevzdá Zhotoviteli</w:t>
      </w:r>
      <w:r w:rsidR="00A562AD">
        <w:rPr>
          <w:sz w:val="22"/>
          <w:szCs w:val="22"/>
        </w:rPr>
        <w:t xml:space="preserve"> (je-li to vzhledem k jejich povaze možné)</w:t>
      </w:r>
      <w:r>
        <w:rPr>
          <w:sz w:val="22"/>
          <w:szCs w:val="22"/>
        </w:rPr>
        <w:t>; za tyto části Díla Zhotoviteli nenáleží sjednaná cena ani jiné plnění.</w:t>
      </w:r>
    </w:p>
    <w:p w14:paraId="51442D88" w14:textId="7418B62E" w:rsidR="00977EE8" w:rsidRDefault="00977EE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V případě odstoupení od této Smlouvy</w:t>
      </w:r>
      <w:r>
        <w:rPr>
          <w:sz w:val="22"/>
          <w:szCs w:val="22"/>
        </w:rPr>
        <w:t xml:space="preserve"> Zhotovitelem je Zhotovitel povinen odevzdat Objednateli veškeré, byť i jen částečně provedené části Díla, a Objednatel je povinen zaplatit Zhotoviteli za takto provedené části Díla sjednanou odměnu nebo její poměrnou část. </w:t>
      </w:r>
    </w:p>
    <w:p w14:paraId="5F3E1FDE" w14:textId="0C0239FE"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 xml:space="preserve">V případě odstoupení od této Smlouvy je Zhotovitel povinen neprodleně předat Objednateli veškeré věci a dokumenty, které od Objednatele pro provádění Díla nebo v souvislosti s ním obdržel. </w:t>
      </w:r>
    </w:p>
    <w:p w14:paraId="52E8221F" w14:textId="1D26DD85" w:rsidR="00344908" w:rsidRPr="00F539AB" w:rsidRDefault="00344908" w:rsidP="00457806">
      <w:pPr>
        <w:pStyle w:val="Odstavecseseznamem"/>
        <w:keepNext/>
        <w:numPr>
          <w:ilvl w:val="0"/>
          <w:numId w:val="17"/>
        </w:numPr>
        <w:spacing w:after="120" w:line="288" w:lineRule="auto"/>
        <w:ind w:left="624" w:hanging="624"/>
        <w:jc w:val="both"/>
        <w:rPr>
          <w:rFonts w:ascii="Times New Roman" w:hAnsi="Times New Roman"/>
          <w:b/>
        </w:rPr>
      </w:pPr>
      <w:r w:rsidRPr="00F539AB">
        <w:rPr>
          <w:rFonts w:ascii="Times New Roman" w:hAnsi="Times New Roman"/>
          <w:b/>
        </w:rPr>
        <w:t>OSTATNÍ UJEDNÁNÍ</w:t>
      </w:r>
    </w:p>
    <w:p w14:paraId="2E71DCEC" w14:textId="78367D82" w:rsidR="00344908" w:rsidRPr="00F04EBD" w:rsidRDefault="00344908" w:rsidP="00CE3A49">
      <w:pPr>
        <w:pStyle w:val="Textodst1sl"/>
        <w:numPr>
          <w:ilvl w:val="1"/>
          <w:numId w:val="17"/>
        </w:numPr>
        <w:tabs>
          <w:tab w:val="num" w:pos="709"/>
        </w:tabs>
        <w:spacing w:before="0" w:after="120" w:line="288" w:lineRule="auto"/>
        <w:ind w:left="624" w:hanging="624"/>
        <w:rPr>
          <w:sz w:val="22"/>
          <w:szCs w:val="22"/>
        </w:rPr>
      </w:pPr>
      <w:bookmarkStart w:id="17" w:name="_Ref522708460"/>
      <w:r w:rsidRPr="00F04EBD">
        <w:rPr>
          <w:sz w:val="22"/>
          <w:szCs w:val="22"/>
        </w:rPr>
        <w:t>Předáním Díla</w:t>
      </w:r>
      <w:r w:rsidR="00A562AD">
        <w:rPr>
          <w:sz w:val="22"/>
          <w:szCs w:val="22"/>
        </w:rPr>
        <w:t>, pokud Dílo nebo jeho část budou autorským díle</w:t>
      </w:r>
      <w:r w:rsidR="00E046C3">
        <w:rPr>
          <w:sz w:val="22"/>
          <w:szCs w:val="22"/>
        </w:rPr>
        <w:t>m</w:t>
      </w:r>
      <w:r w:rsidR="00A562AD">
        <w:rPr>
          <w:sz w:val="22"/>
          <w:szCs w:val="22"/>
        </w:rPr>
        <w:t xml:space="preserve"> ve smyslu zákona č. 121/2000 Sb., </w:t>
      </w:r>
      <w:r w:rsidR="00A562AD" w:rsidRPr="00A562AD">
        <w:rPr>
          <w:sz w:val="22"/>
          <w:szCs w:val="22"/>
        </w:rPr>
        <w:t>o právu autorském, o právech souvisejících s právem autorským a o změně některých zákonů</w:t>
      </w:r>
      <w:r w:rsidR="00A562AD">
        <w:rPr>
          <w:sz w:val="22"/>
          <w:szCs w:val="22"/>
        </w:rPr>
        <w:t xml:space="preserve"> (autorský zákon), ve znění pozdějších předpisů,</w:t>
      </w:r>
      <w:r w:rsidRPr="00F04EBD">
        <w:rPr>
          <w:sz w:val="22"/>
          <w:szCs w:val="22"/>
        </w:rPr>
        <w:t xml:space="preserve"> </w:t>
      </w:r>
      <w:r w:rsidR="00A562AD">
        <w:rPr>
          <w:sz w:val="22"/>
          <w:szCs w:val="22"/>
        </w:rPr>
        <w:t xml:space="preserve">poskytuje Zhotovitel Objednateli licenci k užití takového autorského díla k účelu vyplývajícímu z této Smlouvy. </w:t>
      </w:r>
      <w:r w:rsidR="00E046C3">
        <w:rPr>
          <w:sz w:val="22"/>
          <w:szCs w:val="22"/>
        </w:rPr>
        <w:t xml:space="preserve">Odměna za poskytnutí této </w:t>
      </w:r>
      <w:r w:rsidR="00882031">
        <w:rPr>
          <w:sz w:val="22"/>
          <w:szCs w:val="22"/>
        </w:rPr>
        <w:t xml:space="preserve">licence </w:t>
      </w:r>
      <w:r w:rsidR="00E046C3">
        <w:rPr>
          <w:sz w:val="22"/>
          <w:szCs w:val="22"/>
        </w:rPr>
        <w:t xml:space="preserve">je plně zahrnuta v ceně Díla. </w:t>
      </w:r>
      <w:bookmarkEnd w:id="17"/>
    </w:p>
    <w:p w14:paraId="61352585" w14:textId="77777777"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Zhotovitel se zavazuje Objednateli poskytnout informace a podklady nezbytné pro plnění povinností Objednatele dle ZZVZ, a to bez zbytečného odkladu poté, co Objednatel o tyto informace požádá.</w:t>
      </w:r>
    </w:p>
    <w:p w14:paraId="4EED4CB6" w14:textId="5D79EC12"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Tato Smlouva může být měněna pouze dohodou smluvních stran v písemné formě, přičemž její změna bude účinná k okamžiku stanovenému v takovéto dohodě. Nebude-li takovýto okamžik stanoven, pak změna této Smlouvy bude účinná ke dni uzavření takovéto dohody. Zhotovitel bere na vědomí, že změny této Smlouvy lze sjednat pouze za</w:t>
      </w:r>
      <w:r w:rsidR="005E50B3">
        <w:rPr>
          <w:sz w:val="22"/>
          <w:szCs w:val="22"/>
        </w:rPr>
        <w:t> </w:t>
      </w:r>
      <w:r w:rsidRPr="00F04EBD">
        <w:rPr>
          <w:sz w:val="22"/>
          <w:szCs w:val="22"/>
        </w:rPr>
        <w:t>podmínek stanovených právními předpisy upravujícími zadávání veřejných zakázek</w:t>
      </w:r>
      <w:r>
        <w:rPr>
          <w:sz w:val="22"/>
          <w:szCs w:val="22"/>
        </w:rPr>
        <w:t>.</w:t>
      </w:r>
    </w:p>
    <w:p w14:paraId="00A4C374" w14:textId="77777777" w:rsidR="00344908"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V případě, že Zhotovitel nezahájí některou z činností dle této Smlouvy z důvodů na své straně v časovém limitu stanoveném v této Smlouvě či určeném Objednatelem, je Objednatel oprávněn zajistit provedení těchto činností v nezbytném rozsahu jiným způsobem nebo prostřednictvím třetí osoby, a to na náklady Zhotovitele. Případný nárok Objednatele na smluvní pokutu či odstoupení od Smlouvy tím není dotčen.</w:t>
      </w:r>
    </w:p>
    <w:p w14:paraId="4BEAEABE" w14:textId="77777777" w:rsidR="00344908" w:rsidRDefault="00344908" w:rsidP="00344908">
      <w:pPr>
        <w:pStyle w:val="Textodst1sl"/>
        <w:numPr>
          <w:ilvl w:val="1"/>
          <w:numId w:val="17"/>
        </w:numPr>
        <w:tabs>
          <w:tab w:val="num" w:pos="709"/>
        </w:tabs>
        <w:spacing w:before="0" w:after="120" w:line="288" w:lineRule="auto"/>
        <w:ind w:left="624" w:hanging="624"/>
        <w:rPr>
          <w:sz w:val="22"/>
          <w:szCs w:val="22"/>
        </w:rPr>
      </w:pPr>
      <w:r>
        <w:rPr>
          <w:sz w:val="22"/>
          <w:szCs w:val="22"/>
        </w:rPr>
        <w:t>Zhotovitel pro vzájemný styk a zabezpečení povinností vyplývajících z této Smlouvy určuje následující kontaktní osobu:</w:t>
      </w:r>
    </w:p>
    <w:p w14:paraId="0E3C5E4F" w14:textId="1D1C0DC8" w:rsidR="00344908" w:rsidRDefault="00344908" w:rsidP="00344908">
      <w:pPr>
        <w:pStyle w:val="Textodst1sl"/>
        <w:tabs>
          <w:tab w:val="clear" w:pos="1004"/>
        </w:tabs>
        <w:spacing w:before="0" w:after="120"/>
        <w:ind w:left="624" w:firstLine="0"/>
        <w:rPr>
          <w:sz w:val="22"/>
          <w:szCs w:val="22"/>
        </w:rPr>
      </w:pPr>
      <w:r>
        <w:rPr>
          <w:sz w:val="22"/>
          <w:szCs w:val="22"/>
        </w:rPr>
        <w:t xml:space="preserve">Jméno: </w:t>
      </w:r>
      <w:r w:rsidR="005E50B3">
        <w:rPr>
          <w:sz w:val="22"/>
          <w:szCs w:val="22"/>
        </w:rPr>
        <w:t>"</w:t>
      </w:r>
      <w:r w:rsidRPr="00BA2575">
        <w:rPr>
          <w:sz w:val="22"/>
          <w:szCs w:val="22"/>
          <w:highlight w:val="yellow"/>
        </w:rPr>
        <w:t>vyplní dodavatel</w:t>
      </w:r>
      <w:r w:rsidR="005E50B3">
        <w:rPr>
          <w:sz w:val="22"/>
          <w:szCs w:val="22"/>
        </w:rPr>
        <w:t>"</w:t>
      </w:r>
    </w:p>
    <w:p w14:paraId="3CFAAF20" w14:textId="7FCCDF37" w:rsidR="00344908" w:rsidRDefault="00344908" w:rsidP="00344908">
      <w:pPr>
        <w:pStyle w:val="Textodst1sl"/>
        <w:tabs>
          <w:tab w:val="clear" w:pos="1004"/>
        </w:tabs>
        <w:spacing w:before="0" w:after="120"/>
        <w:ind w:left="624" w:firstLine="0"/>
        <w:rPr>
          <w:sz w:val="22"/>
          <w:szCs w:val="22"/>
        </w:rPr>
      </w:pPr>
      <w:r>
        <w:rPr>
          <w:sz w:val="22"/>
          <w:szCs w:val="22"/>
        </w:rPr>
        <w:t xml:space="preserve">Příjmení: </w:t>
      </w:r>
      <w:r w:rsidR="005E50B3">
        <w:rPr>
          <w:sz w:val="22"/>
          <w:szCs w:val="22"/>
        </w:rPr>
        <w:t>"</w:t>
      </w:r>
      <w:r w:rsidRPr="00BA2575">
        <w:rPr>
          <w:sz w:val="22"/>
          <w:szCs w:val="22"/>
          <w:highlight w:val="yellow"/>
        </w:rPr>
        <w:t>vyplní dodavatel</w:t>
      </w:r>
      <w:r w:rsidR="005E50B3">
        <w:rPr>
          <w:sz w:val="22"/>
          <w:szCs w:val="22"/>
        </w:rPr>
        <w:t>"</w:t>
      </w:r>
    </w:p>
    <w:p w14:paraId="781D41D4" w14:textId="3C1EEA7E" w:rsidR="00344908" w:rsidRDefault="00344908" w:rsidP="00344908">
      <w:pPr>
        <w:pStyle w:val="Textodst1sl"/>
        <w:tabs>
          <w:tab w:val="clear" w:pos="1004"/>
        </w:tabs>
        <w:spacing w:before="0" w:after="120"/>
        <w:ind w:left="624" w:firstLine="0"/>
        <w:rPr>
          <w:sz w:val="22"/>
          <w:szCs w:val="22"/>
        </w:rPr>
      </w:pPr>
      <w:r>
        <w:rPr>
          <w:sz w:val="22"/>
          <w:szCs w:val="22"/>
        </w:rPr>
        <w:t xml:space="preserve">e-mail: </w:t>
      </w:r>
      <w:r w:rsidR="005E50B3">
        <w:rPr>
          <w:sz w:val="22"/>
          <w:szCs w:val="22"/>
        </w:rPr>
        <w:t>"</w:t>
      </w:r>
      <w:r w:rsidRPr="00BA2575">
        <w:rPr>
          <w:sz w:val="22"/>
          <w:szCs w:val="22"/>
          <w:highlight w:val="yellow"/>
        </w:rPr>
        <w:t>vyplní dodavatel</w:t>
      </w:r>
      <w:r w:rsidR="005E50B3">
        <w:rPr>
          <w:sz w:val="22"/>
          <w:szCs w:val="22"/>
        </w:rPr>
        <w:t>"</w:t>
      </w:r>
    </w:p>
    <w:p w14:paraId="0916BC91" w14:textId="04A0CCEC" w:rsidR="00CE3A49" w:rsidRDefault="00CE3A49" w:rsidP="00344908">
      <w:pPr>
        <w:pStyle w:val="Textodst1sl"/>
        <w:tabs>
          <w:tab w:val="clear" w:pos="1004"/>
        </w:tabs>
        <w:spacing w:before="0" w:after="120"/>
        <w:ind w:left="624" w:firstLine="0"/>
        <w:rPr>
          <w:sz w:val="22"/>
          <w:szCs w:val="22"/>
        </w:rPr>
      </w:pPr>
      <w:r>
        <w:rPr>
          <w:sz w:val="22"/>
          <w:szCs w:val="22"/>
        </w:rPr>
        <w:t>Telefon: "</w:t>
      </w:r>
      <w:r w:rsidRPr="00BA2575">
        <w:rPr>
          <w:sz w:val="22"/>
          <w:szCs w:val="22"/>
          <w:highlight w:val="yellow"/>
        </w:rPr>
        <w:t>vyplní dodavatel</w:t>
      </w:r>
      <w:r>
        <w:rPr>
          <w:sz w:val="22"/>
          <w:szCs w:val="22"/>
        </w:rPr>
        <w:t>"</w:t>
      </w:r>
    </w:p>
    <w:p w14:paraId="15734EBD" w14:textId="77777777" w:rsidR="00344908" w:rsidRDefault="00344908" w:rsidP="00344908">
      <w:pPr>
        <w:pStyle w:val="Textodst1sl"/>
        <w:numPr>
          <w:ilvl w:val="1"/>
          <w:numId w:val="17"/>
        </w:numPr>
        <w:tabs>
          <w:tab w:val="num" w:pos="709"/>
        </w:tabs>
        <w:spacing w:before="0" w:after="120" w:line="288" w:lineRule="auto"/>
        <w:ind w:left="624" w:hanging="624"/>
        <w:rPr>
          <w:sz w:val="22"/>
          <w:szCs w:val="22"/>
        </w:rPr>
      </w:pPr>
      <w:r>
        <w:rPr>
          <w:sz w:val="22"/>
          <w:szCs w:val="22"/>
        </w:rPr>
        <w:t>Objednatel pro vzájemný styk a zabezpečení povinností vyplývajících z této Smlouvy určuje následující kontaktní osobu:</w:t>
      </w:r>
    </w:p>
    <w:p w14:paraId="03A071B8" w14:textId="094C34E3" w:rsidR="00344908" w:rsidRPr="00B51E11" w:rsidRDefault="00344908" w:rsidP="00344908">
      <w:pPr>
        <w:pStyle w:val="Textodst1sl"/>
        <w:tabs>
          <w:tab w:val="clear" w:pos="1004"/>
        </w:tabs>
        <w:spacing w:before="0" w:after="120"/>
        <w:ind w:left="624" w:firstLine="0"/>
        <w:rPr>
          <w:sz w:val="22"/>
          <w:szCs w:val="22"/>
        </w:rPr>
      </w:pPr>
      <w:r>
        <w:rPr>
          <w:sz w:val="22"/>
          <w:szCs w:val="22"/>
        </w:rPr>
        <w:t xml:space="preserve">Jméno: </w:t>
      </w:r>
      <w:r w:rsidR="00DC5F22">
        <w:rPr>
          <w:sz w:val="22"/>
          <w:szCs w:val="22"/>
        </w:rPr>
        <w:t>Vladimíra</w:t>
      </w:r>
      <w:r w:rsidR="00DC5F22">
        <w:rPr>
          <w:sz w:val="22"/>
          <w:szCs w:val="22"/>
        </w:rPr>
        <w:tab/>
      </w:r>
    </w:p>
    <w:p w14:paraId="3D375724" w14:textId="4CC117B1" w:rsidR="00344908" w:rsidRPr="00B51E11" w:rsidRDefault="00344908" w:rsidP="00344908">
      <w:pPr>
        <w:pStyle w:val="Textodst1sl"/>
        <w:tabs>
          <w:tab w:val="clear" w:pos="1004"/>
        </w:tabs>
        <w:spacing w:before="0" w:after="120"/>
        <w:ind w:left="624" w:firstLine="0"/>
        <w:rPr>
          <w:sz w:val="22"/>
          <w:szCs w:val="22"/>
        </w:rPr>
      </w:pPr>
      <w:r w:rsidRPr="00B51E11">
        <w:rPr>
          <w:sz w:val="22"/>
          <w:szCs w:val="22"/>
        </w:rPr>
        <w:t xml:space="preserve">Příjmení: </w:t>
      </w:r>
      <w:r w:rsidR="00DC5F22">
        <w:rPr>
          <w:sz w:val="22"/>
          <w:szCs w:val="22"/>
        </w:rPr>
        <w:t>Kresanová</w:t>
      </w:r>
    </w:p>
    <w:p w14:paraId="0F16DBDE" w14:textId="30711B5C" w:rsidR="00344908" w:rsidRDefault="005E50B3" w:rsidP="00344908">
      <w:pPr>
        <w:pStyle w:val="Textodst1sl"/>
        <w:tabs>
          <w:tab w:val="clear" w:pos="1004"/>
        </w:tabs>
        <w:spacing w:before="0" w:after="120"/>
        <w:ind w:left="624" w:firstLine="0"/>
        <w:rPr>
          <w:sz w:val="22"/>
          <w:szCs w:val="22"/>
        </w:rPr>
      </w:pPr>
      <w:r>
        <w:rPr>
          <w:sz w:val="22"/>
          <w:szCs w:val="22"/>
        </w:rPr>
        <w:t>E</w:t>
      </w:r>
      <w:r w:rsidR="00344908" w:rsidRPr="00B51E11">
        <w:rPr>
          <w:sz w:val="22"/>
          <w:szCs w:val="22"/>
        </w:rPr>
        <w:t xml:space="preserve">-mail: </w:t>
      </w:r>
      <w:hyperlink r:id="rId9" w:history="1">
        <w:r w:rsidR="00CE3A49" w:rsidRPr="00620F86">
          <w:rPr>
            <w:rStyle w:val="Hypertextovodkaz"/>
            <w:sz w:val="22"/>
            <w:szCs w:val="22"/>
          </w:rPr>
          <w:t>vladimira.kresanova@praha8.cz</w:t>
        </w:r>
      </w:hyperlink>
    </w:p>
    <w:p w14:paraId="603A5F35" w14:textId="05648B2F" w:rsidR="00CE3A49" w:rsidRDefault="00CE3A49" w:rsidP="00344908">
      <w:pPr>
        <w:pStyle w:val="Textodst1sl"/>
        <w:tabs>
          <w:tab w:val="clear" w:pos="1004"/>
        </w:tabs>
        <w:spacing w:before="0" w:after="120"/>
        <w:ind w:left="624" w:firstLine="0"/>
        <w:rPr>
          <w:sz w:val="22"/>
          <w:szCs w:val="22"/>
        </w:rPr>
      </w:pPr>
      <w:r>
        <w:rPr>
          <w:sz w:val="22"/>
          <w:szCs w:val="22"/>
        </w:rPr>
        <w:t>Telefon: +420 222 805 615, 606 711 719</w:t>
      </w:r>
    </w:p>
    <w:p w14:paraId="6E23E68A" w14:textId="77777777" w:rsidR="00344908" w:rsidRPr="00F539AB" w:rsidRDefault="00344908" w:rsidP="00344908">
      <w:pPr>
        <w:pStyle w:val="Odstavecseseznamem"/>
        <w:numPr>
          <w:ilvl w:val="0"/>
          <w:numId w:val="17"/>
        </w:numPr>
        <w:spacing w:after="120" w:line="288" w:lineRule="auto"/>
        <w:ind w:left="624" w:hanging="624"/>
        <w:jc w:val="both"/>
        <w:rPr>
          <w:rFonts w:ascii="Times New Roman" w:hAnsi="Times New Roman"/>
          <w:b/>
        </w:rPr>
      </w:pPr>
      <w:r>
        <w:rPr>
          <w:rFonts w:ascii="Times New Roman" w:hAnsi="Times New Roman"/>
          <w:b/>
        </w:rPr>
        <w:t>ZÁVĚREČNÁ USTANOVENÍ</w:t>
      </w:r>
    </w:p>
    <w:p w14:paraId="72503A89" w14:textId="77777777"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Právní vztahy z této Smlouvy se řídí platným českým právem, zejména OZ.</w:t>
      </w:r>
    </w:p>
    <w:p w14:paraId="0AE28419" w14:textId="3C512DF6" w:rsidR="00344908" w:rsidRDefault="00344908" w:rsidP="00344908">
      <w:pPr>
        <w:pStyle w:val="Textodst1sl"/>
        <w:numPr>
          <w:ilvl w:val="1"/>
          <w:numId w:val="17"/>
        </w:numPr>
        <w:tabs>
          <w:tab w:val="num" w:pos="709"/>
        </w:tabs>
        <w:spacing w:before="0" w:after="120" w:line="288" w:lineRule="auto"/>
        <w:ind w:left="624" w:hanging="624"/>
        <w:rPr>
          <w:sz w:val="22"/>
          <w:szCs w:val="22"/>
        </w:rPr>
      </w:pPr>
      <w:bookmarkStart w:id="18" w:name="_Toc310192553"/>
      <w:r w:rsidRPr="00FE4FA8">
        <w:rPr>
          <w:sz w:val="22"/>
          <w:szCs w:val="22"/>
        </w:rPr>
        <w:t>Soudy České republiky mají výlučnou pravomoc rozhodnout jakýkoli spor vyplývající z</w:t>
      </w:r>
      <w:r w:rsidR="005E50B3">
        <w:rPr>
          <w:sz w:val="22"/>
          <w:szCs w:val="22"/>
        </w:rPr>
        <w:t> </w:t>
      </w:r>
      <w:r w:rsidRPr="00FE4FA8">
        <w:rPr>
          <w:sz w:val="22"/>
          <w:szCs w:val="22"/>
        </w:rPr>
        <w:t xml:space="preserve">této Smlouvy nebo s touto Smlouvou související (včetně sporů ohledně existence, platnosti nebo ukončení této Smlouvy nebo ohledně jakékoli mimosmluvní povinnosti vzniklé z této Smlouvy nebo v souvislosti s ní), nebo důsledků </w:t>
      </w:r>
      <w:r w:rsidR="00E046C3">
        <w:rPr>
          <w:sz w:val="22"/>
          <w:szCs w:val="22"/>
        </w:rPr>
        <w:t>její</w:t>
      </w:r>
      <w:r w:rsidR="00E046C3" w:rsidRPr="00FE4FA8">
        <w:rPr>
          <w:sz w:val="22"/>
          <w:szCs w:val="22"/>
        </w:rPr>
        <w:t xml:space="preserve"> </w:t>
      </w:r>
      <w:r w:rsidRPr="00FE4FA8">
        <w:rPr>
          <w:sz w:val="22"/>
          <w:szCs w:val="22"/>
        </w:rPr>
        <w:t>nicotnosti.</w:t>
      </w:r>
    </w:p>
    <w:p w14:paraId="2EF25CF8" w14:textId="77777777" w:rsidR="00344908" w:rsidRPr="00FE4FA8" w:rsidRDefault="00344908" w:rsidP="00344908">
      <w:pPr>
        <w:pStyle w:val="Textodst1sl"/>
        <w:numPr>
          <w:ilvl w:val="1"/>
          <w:numId w:val="17"/>
        </w:numPr>
        <w:tabs>
          <w:tab w:val="num" w:pos="709"/>
        </w:tabs>
        <w:spacing w:before="0" w:after="120" w:line="288" w:lineRule="auto"/>
        <w:ind w:left="624" w:hanging="624"/>
        <w:rPr>
          <w:sz w:val="22"/>
          <w:szCs w:val="22"/>
        </w:rPr>
      </w:pPr>
      <w:r>
        <w:rPr>
          <w:sz w:val="22"/>
          <w:szCs w:val="22"/>
        </w:rPr>
        <w:t>Veškerá komunikace podle této Smlouvy a/nebo v souvislostí s ní mezi Smluvními stranami bude v českém jazyce.</w:t>
      </w:r>
    </w:p>
    <w:p w14:paraId="22E55E2D" w14:textId="77777777"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Zhotovitel není oprávněn postoupit svá práva ani převést své povinnosti z této Smlouvy bez předchozího písemného souhlasu Objednatele. Objednatel je oprávněn převést veškerá práva a povinnosti z této Smlouvy (včetně této Smlouvy jako celku) na jakoukoli jinou osobu i bez souhlasu Zhotovitele. Pro případ postoupení této Smlouvy Smluvní strany vylučují právo Zhotovitele podle § 1899 OZ v souvislosti s takovým postoupením Smlouvy.</w:t>
      </w:r>
    </w:p>
    <w:p w14:paraId="545AB425" w14:textId="77777777"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Postoupení této Smlouvy nebo jakékoli její části Zhotovitelem je vůči Objednateli účinné ode dne účinnosti písemného souhlasu Objednatele s takovým postoupením. Postoupení této Smlouvy nebo jakékoli její části je vůči Zhotoviteli účinné okamžikem, kdy bude Zhotoviteli postoupení této Smlouvy oznámeno.</w:t>
      </w:r>
      <w:r w:rsidRPr="00F04EBD">
        <w:rPr>
          <w:sz w:val="22"/>
          <w:szCs w:val="22"/>
        </w:rPr>
        <w:tab/>
      </w:r>
      <w:r w:rsidRPr="00F04EBD">
        <w:rPr>
          <w:sz w:val="22"/>
          <w:szCs w:val="22"/>
        </w:rPr>
        <w:tab/>
      </w:r>
    </w:p>
    <w:p w14:paraId="36BDDA71" w14:textId="77777777"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Zhotovitel není oprávněn započíst jakoukoli svou pohledávku za Objednatelem (splatnou nebo dosud nesplatnou) proti jakékoli pohledávce Objednatele za Zhotovitelem (splatné nebo dosud nesplatné) bez předchozího písemného souhlasu Objednatele.</w:t>
      </w:r>
    </w:p>
    <w:p w14:paraId="2C71E337" w14:textId="77777777" w:rsidR="00344908" w:rsidRDefault="00344908" w:rsidP="00344908">
      <w:pPr>
        <w:pStyle w:val="Textodst1sl"/>
        <w:numPr>
          <w:ilvl w:val="1"/>
          <w:numId w:val="17"/>
        </w:numPr>
        <w:tabs>
          <w:tab w:val="num" w:pos="709"/>
        </w:tabs>
        <w:spacing w:before="0" w:after="120" w:line="288" w:lineRule="auto"/>
        <w:ind w:left="624" w:hanging="624"/>
        <w:rPr>
          <w:sz w:val="22"/>
          <w:szCs w:val="22"/>
        </w:rPr>
      </w:pPr>
      <w:r w:rsidRPr="00C80730">
        <w:rPr>
          <w:sz w:val="22"/>
          <w:szCs w:val="22"/>
        </w:rPr>
        <w:t>Objednatel je oprávněn započíst jakoukoli svou pohledávku za Zhotovitelem (splatnou nebo dosud nesplatnou) proti jakékoli pohledávce Zhotovitele za Objednatelem (splatné nebo dosud nesplatné) bez dalšího.</w:t>
      </w:r>
    </w:p>
    <w:p w14:paraId="2826775E" w14:textId="2E4261C9" w:rsidR="00344908" w:rsidRPr="00C80730" w:rsidRDefault="00344908" w:rsidP="00344908">
      <w:pPr>
        <w:pStyle w:val="Textodst1sl"/>
        <w:numPr>
          <w:ilvl w:val="1"/>
          <w:numId w:val="17"/>
        </w:numPr>
        <w:tabs>
          <w:tab w:val="num" w:pos="709"/>
        </w:tabs>
        <w:spacing w:before="0" w:after="120" w:line="288" w:lineRule="auto"/>
        <w:ind w:left="624" w:hanging="624"/>
        <w:rPr>
          <w:sz w:val="22"/>
          <w:szCs w:val="22"/>
        </w:rPr>
      </w:pPr>
      <w:r>
        <w:rPr>
          <w:sz w:val="22"/>
          <w:szCs w:val="22"/>
        </w:rPr>
        <w:t>Zhotovitel</w:t>
      </w:r>
      <w:r w:rsidRPr="00BA2575">
        <w:rPr>
          <w:sz w:val="22"/>
          <w:szCs w:val="22"/>
        </w:rPr>
        <w:t xml:space="preserve"> tímto prohlašuje, že v době uzavření této smlouvy není v likvidaci a není vůči němu vedeno řízení dle zákona č. 182/2006 Sb., o úpadku a způsobech jeho řešení (insolvenční zákon</w:t>
      </w:r>
      <w:r w:rsidR="00A66B5A">
        <w:rPr>
          <w:sz w:val="22"/>
          <w:szCs w:val="22"/>
        </w:rPr>
        <w:t>), ve znění pozdějších předpisů</w:t>
      </w:r>
      <w:r w:rsidRPr="00BA2575">
        <w:rPr>
          <w:sz w:val="22"/>
          <w:szCs w:val="22"/>
        </w:rPr>
        <w:t xml:space="preserve"> a zavazuje se objednatele bezodkladně informovat o všech skuteč</w:t>
      </w:r>
      <w:r w:rsidR="00A66B5A">
        <w:rPr>
          <w:sz w:val="22"/>
          <w:szCs w:val="22"/>
        </w:rPr>
        <w:t>nostech o hrozícím úpadku, popřípadě</w:t>
      </w:r>
      <w:r w:rsidRPr="00BA2575">
        <w:rPr>
          <w:sz w:val="22"/>
          <w:szCs w:val="22"/>
        </w:rPr>
        <w:t xml:space="preserve"> o prohlášení úpadku jeho společnosti.</w:t>
      </w:r>
    </w:p>
    <w:p w14:paraId="66BE2870" w14:textId="115D0053" w:rsidR="00344908" w:rsidRPr="00C80730" w:rsidRDefault="00344908" w:rsidP="00344908">
      <w:pPr>
        <w:pStyle w:val="Textodst1sl"/>
        <w:numPr>
          <w:ilvl w:val="1"/>
          <w:numId w:val="17"/>
        </w:numPr>
        <w:tabs>
          <w:tab w:val="num" w:pos="709"/>
        </w:tabs>
        <w:spacing w:before="0" w:after="120" w:line="288" w:lineRule="auto"/>
        <w:ind w:left="624" w:hanging="624"/>
        <w:rPr>
          <w:sz w:val="22"/>
          <w:szCs w:val="22"/>
        </w:rPr>
      </w:pPr>
      <w:r w:rsidRPr="00C80730">
        <w:rPr>
          <w:sz w:val="22"/>
          <w:szCs w:val="22"/>
        </w:rPr>
        <w:t>Pokud jakékoli ustanovení této Smlouvy je nebo se stane v jakémkoli ohledu protiprávním, neplatným, nevymahatelným a/nebo zdánlivým, nebude tím dotčena platnost a vymahatelnost ostatních ustanovení této Smlouvy. Smluvní strany v takovém případě uzavřou do pěti (5) dnů od doručení žádosti kterékoli ze Smluvních stran dodatek k této Smlouvě, na základě kterého takové protiprávní, neplatné, nevymahatelné a/nebo zdánlivé ustanovení nahradí novým platným a vymahatelným ustanovením, jehož předmět bude v</w:t>
      </w:r>
      <w:r w:rsidR="00A66B5A">
        <w:rPr>
          <w:sz w:val="22"/>
          <w:szCs w:val="22"/>
        </w:rPr>
        <w:t> </w:t>
      </w:r>
      <w:r w:rsidRPr="00C80730">
        <w:rPr>
          <w:sz w:val="22"/>
          <w:szCs w:val="22"/>
        </w:rPr>
        <w:t xml:space="preserve"> nejvyšší možné míře odpovídat předmětu původního ustanovení a které nejlépe vede k</w:t>
      </w:r>
      <w:r w:rsidR="00A66B5A">
        <w:rPr>
          <w:sz w:val="22"/>
          <w:szCs w:val="22"/>
        </w:rPr>
        <w:t> </w:t>
      </w:r>
      <w:r w:rsidRPr="00C80730">
        <w:rPr>
          <w:sz w:val="22"/>
          <w:szCs w:val="22"/>
        </w:rPr>
        <w:t xml:space="preserve"> dosažení původního obchodního záměru Smluvních stran se stejným nebo obdobným obchodním a právním smyslem, případně uzavřou novou smlouvu. Pokud by tato Smlouva neobsahovala nějakou povinnost nebo ustanovení, jejichž stanovení by bylo jinak pro</w:t>
      </w:r>
      <w:r w:rsidR="00A66B5A">
        <w:rPr>
          <w:sz w:val="22"/>
          <w:szCs w:val="22"/>
        </w:rPr>
        <w:t> </w:t>
      </w:r>
      <w:r w:rsidRPr="00C80730">
        <w:rPr>
          <w:sz w:val="22"/>
          <w:szCs w:val="22"/>
        </w:rPr>
        <w:t>vymezení práv a povinností Smluvních stran podle této Smlouvy odůvodněné a/nebo jinak přiměřené z hlediska úplnosti úpravy práv a povinností Smluvních stran, vynaloží Smluvní strany maximální úsilí k doplnění takové povinnosti nebo ustanovení do této Smlouvy.</w:t>
      </w:r>
    </w:p>
    <w:p w14:paraId="282241FB" w14:textId="6DC5C3DC" w:rsidR="00344908" w:rsidRPr="00C80730" w:rsidRDefault="00344908" w:rsidP="00344908">
      <w:pPr>
        <w:pStyle w:val="Textodst1sl"/>
        <w:numPr>
          <w:ilvl w:val="1"/>
          <w:numId w:val="17"/>
        </w:numPr>
        <w:tabs>
          <w:tab w:val="num" w:pos="709"/>
        </w:tabs>
        <w:spacing w:before="0" w:after="120" w:line="288" w:lineRule="auto"/>
        <w:ind w:left="624" w:hanging="624"/>
        <w:rPr>
          <w:sz w:val="22"/>
          <w:szCs w:val="22"/>
        </w:rPr>
      </w:pPr>
      <w:r w:rsidRPr="00C80730">
        <w:rPr>
          <w:sz w:val="22"/>
          <w:szCs w:val="22"/>
        </w:rPr>
        <w:t>Smluvní strany budou při plnění povinností z této Smlouvy postupovat v souladu s</w:t>
      </w:r>
      <w:r w:rsidR="00A66B5A">
        <w:rPr>
          <w:sz w:val="22"/>
          <w:szCs w:val="22"/>
        </w:rPr>
        <w:t> </w:t>
      </w:r>
      <w:r w:rsidRPr="00C80730">
        <w:rPr>
          <w:sz w:val="22"/>
          <w:szCs w:val="22"/>
        </w:rPr>
        <w:t xml:space="preserve"> oprávněnými zájmy druhé Smluvní strany, uskuteční veškerá právní jednání nezbytná pro realizaci transakcí předpokládaných touto Smlouvou a poskytnou si vzájemnou součinnost, zejména učiní veškeré úkony a právní jednání vyžadované v souladu s touto Smlouvou a jejím účelem, zejména vydají veškeré nezbytné souhlasy a povolení a podepíší veškeré listiny, které budou v souladu s touto Smlouvou vyžadovány pro naplnění jejího účelu.</w:t>
      </w:r>
    </w:p>
    <w:p w14:paraId="454A063C" w14:textId="37E22E58" w:rsidR="00344908" w:rsidRPr="00C80730" w:rsidRDefault="00344908" w:rsidP="00344908">
      <w:pPr>
        <w:pStyle w:val="Textodst1sl"/>
        <w:numPr>
          <w:ilvl w:val="1"/>
          <w:numId w:val="17"/>
        </w:numPr>
        <w:tabs>
          <w:tab w:val="num" w:pos="709"/>
        </w:tabs>
        <w:spacing w:before="0" w:after="120" w:line="288" w:lineRule="auto"/>
        <w:ind w:left="624" w:hanging="624"/>
        <w:rPr>
          <w:sz w:val="22"/>
          <w:szCs w:val="22"/>
        </w:rPr>
      </w:pPr>
      <w:r w:rsidRPr="00C80730">
        <w:rPr>
          <w:sz w:val="22"/>
          <w:szCs w:val="22"/>
        </w:rPr>
        <w:t>Pokud se kterákoli Smluvní strana vzdá práv z porušení jakéhokoli ustanovení této Smlouvy, nebude to znamenat nebo se vykládat jako vzdání se práv vyplývajících z</w:t>
      </w:r>
      <w:r w:rsidR="00A66B5A">
        <w:rPr>
          <w:sz w:val="22"/>
          <w:szCs w:val="22"/>
        </w:rPr>
        <w:t> </w:t>
      </w:r>
      <w:r w:rsidRPr="00C80730">
        <w:rPr>
          <w:sz w:val="22"/>
          <w:szCs w:val="22"/>
        </w:rPr>
        <w:t>kteréhokoli jiného ustanovení této Smlouvy, ani z jakéhokoli dalšího porušení daného ustanovení. Žádné prodloužení lhůty pro plnění jakéhokol</w:t>
      </w:r>
      <w:r w:rsidR="00A66B5A">
        <w:rPr>
          <w:sz w:val="22"/>
          <w:szCs w:val="22"/>
        </w:rPr>
        <w:t>i závazku či učinění jakéhokoli</w:t>
      </w:r>
      <w:r w:rsidRPr="00C80730">
        <w:rPr>
          <w:sz w:val="22"/>
          <w:szCs w:val="22"/>
        </w:rPr>
        <w:t xml:space="preserve"> úkonu podle této Smlouvy nebude považováno za prodloužení lhůty pro budoucí plnění daného závazku nebo učinění daného úkonu, nebo jakéhokoli jiného závazku či úkonu. Neuplatnění či prodlení s uplatněním jakéhokoli práva v souvislosti s touto Smlouvou nebude znamenat vzdání se tohoto práva.</w:t>
      </w:r>
    </w:p>
    <w:p w14:paraId="43DE13A6" w14:textId="77777777" w:rsidR="00344908" w:rsidRPr="00C80730" w:rsidRDefault="00344908" w:rsidP="00344908">
      <w:pPr>
        <w:pStyle w:val="Textodst1sl"/>
        <w:numPr>
          <w:ilvl w:val="1"/>
          <w:numId w:val="17"/>
        </w:numPr>
        <w:tabs>
          <w:tab w:val="num" w:pos="709"/>
        </w:tabs>
        <w:spacing w:before="0" w:after="120" w:line="288" w:lineRule="auto"/>
        <w:ind w:left="624" w:hanging="624"/>
        <w:rPr>
          <w:sz w:val="22"/>
          <w:szCs w:val="22"/>
        </w:rPr>
      </w:pPr>
      <w:r w:rsidRPr="00C80730">
        <w:rPr>
          <w:sz w:val="22"/>
          <w:szCs w:val="22"/>
        </w:rPr>
        <w:t xml:space="preserve">Tato Smlouva tvoří úplnou dohodu mezi Smluvními stranami ohledně předmětu této Smlouvy a nahrazuje veškeré předchozí rozhovory, jednání a dohody (ať již učiněné v písemné, ústní nebo jiné formě) mezi Smluvními stranami týkající se předmětu této Smlouvy. Smluvní strany tímto prohlašují, že v této Smlouvě nechybí jakákoli náležitost, kterou by některá ze Smluvních stran mohla považovat za předpoklad pro uzavření této Smlouvy. </w:t>
      </w:r>
    </w:p>
    <w:p w14:paraId="39A497B4" w14:textId="77777777" w:rsidR="00344908" w:rsidRPr="00C80730" w:rsidRDefault="00344908" w:rsidP="00344908">
      <w:pPr>
        <w:pStyle w:val="Textodst1sl"/>
        <w:numPr>
          <w:ilvl w:val="1"/>
          <w:numId w:val="17"/>
        </w:numPr>
        <w:tabs>
          <w:tab w:val="num" w:pos="709"/>
        </w:tabs>
        <w:spacing w:before="0" w:after="120" w:line="288" w:lineRule="auto"/>
        <w:ind w:left="624" w:hanging="624"/>
        <w:rPr>
          <w:sz w:val="22"/>
          <w:szCs w:val="22"/>
        </w:rPr>
      </w:pPr>
      <w:r w:rsidRPr="00C80730">
        <w:rPr>
          <w:sz w:val="22"/>
          <w:szCs w:val="22"/>
        </w:rPr>
        <w:t>Zhotovitel na sebe tímto přebírá nebezpečí změny okolností ve smyslu ustanovení § 1765 OZ.</w:t>
      </w:r>
    </w:p>
    <w:p w14:paraId="7A5CAA68" w14:textId="77777777" w:rsidR="00344908" w:rsidRPr="00C80730" w:rsidRDefault="00344908" w:rsidP="00344908">
      <w:pPr>
        <w:pStyle w:val="Textodst1sl"/>
        <w:numPr>
          <w:ilvl w:val="1"/>
          <w:numId w:val="17"/>
        </w:numPr>
        <w:tabs>
          <w:tab w:val="num" w:pos="709"/>
        </w:tabs>
        <w:spacing w:before="0" w:after="120" w:line="288" w:lineRule="auto"/>
        <w:ind w:left="624" w:hanging="624"/>
        <w:rPr>
          <w:sz w:val="22"/>
          <w:szCs w:val="22"/>
        </w:rPr>
      </w:pPr>
      <w:r w:rsidRPr="00C80730">
        <w:rPr>
          <w:sz w:val="22"/>
          <w:szCs w:val="22"/>
        </w:rPr>
        <w:t>Smluvní strany v rozsahu přípustném podle účinných právních předpisů vylučují aplikaci ustanovení § 558 odst. 2 (druhá věta), § 1726 (druhá věta), § 1740 odst. 3, § 1748, § 1757 odst. 2, § 1888 odst. 2, § 1978 odst. 2 a § 1995 odst. 2, § 2591, § 2594, § 2595, § 2605 odst. 2, § 2609, § 2610 odst. 2, § 2611, § 2613 OZ na tuto Smlouvu (a na veškerá práva a povinnosti Smluvních stran vzniklé na základě této Smlouvy).</w:t>
      </w:r>
    </w:p>
    <w:bookmarkEnd w:id="18"/>
    <w:p w14:paraId="500245B3" w14:textId="77777777" w:rsidR="00344908" w:rsidRPr="00F04EBD" w:rsidRDefault="00344908" w:rsidP="00344908">
      <w:pPr>
        <w:pStyle w:val="Textodst1sl"/>
        <w:numPr>
          <w:ilvl w:val="1"/>
          <w:numId w:val="17"/>
        </w:numPr>
        <w:tabs>
          <w:tab w:val="num" w:pos="709"/>
        </w:tabs>
        <w:spacing w:before="0" w:after="120" w:line="288" w:lineRule="auto"/>
        <w:ind w:left="624" w:hanging="624"/>
        <w:rPr>
          <w:sz w:val="22"/>
          <w:szCs w:val="22"/>
        </w:rPr>
      </w:pPr>
      <w:r w:rsidRPr="00F04EBD">
        <w:rPr>
          <w:sz w:val="22"/>
          <w:szCs w:val="22"/>
        </w:rPr>
        <w:t>Tato Smlouva je vyhotovena v</w:t>
      </w:r>
      <w:r>
        <w:rPr>
          <w:sz w:val="22"/>
          <w:szCs w:val="22"/>
        </w:rPr>
        <w:t xml:space="preserve"> třech </w:t>
      </w:r>
      <w:r w:rsidRPr="00F04EBD">
        <w:rPr>
          <w:sz w:val="22"/>
          <w:szCs w:val="22"/>
        </w:rPr>
        <w:t>(</w:t>
      </w:r>
      <w:r>
        <w:rPr>
          <w:sz w:val="22"/>
          <w:szCs w:val="22"/>
        </w:rPr>
        <w:t>3</w:t>
      </w:r>
      <w:r w:rsidRPr="00F04EBD">
        <w:rPr>
          <w:sz w:val="22"/>
          <w:szCs w:val="22"/>
        </w:rPr>
        <w:t xml:space="preserve">) stejnopisech, z nichž Objednatel obdrží </w:t>
      </w:r>
      <w:r>
        <w:rPr>
          <w:sz w:val="22"/>
          <w:szCs w:val="22"/>
        </w:rPr>
        <w:t>dva</w:t>
      </w:r>
      <w:r w:rsidRPr="00F04EBD">
        <w:rPr>
          <w:sz w:val="22"/>
          <w:szCs w:val="22"/>
        </w:rPr>
        <w:t xml:space="preserve"> (</w:t>
      </w:r>
      <w:r>
        <w:rPr>
          <w:sz w:val="22"/>
          <w:szCs w:val="22"/>
        </w:rPr>
        <w:t>2</w:t>
      </w:r>
      <w:r w:rsidRPr="00F04EBD">
        <w:rPr>
          <w:sz w:val="22"/>
          <w:szCs w:val="22"/>
        </w:rPr>
        <w:t xml:space="preserve">) a Zhotovitel </w:t>
      </w:r>
      <w:r>
        <w:rPr>
          <w:sz w:val="22"/>
          <w:szCs w:val="22"/>
        </w:rPr>
        <w:t xml:space="preserve">jeden </w:t>
      </w:r>
      <w:r w:rsidRPr="00F04EBD">
        <w:rPr>
          <w:sz w:val="22"/>
          <w:szCs w:val="22"/>
        </w:rPr>
        <w:t>(</w:t>
      </w:r>
      <w:r>
        <w:rPr>
          <w:sz w:val="22"/>
          <w:szCs w:val="22"/>
        </w:rPr>
        <w:t>1</w:t>
      </w:r>
      <w:r w:rsidRPr="00F04EBD">
        <w:rPr>
          <w:sz w:val="22"/>
          <w:szCs w:val="22"/>
        </w:rPr>
        <w:t>) stejnopis.</w:t>
      </w:r>
    </w:p>
    <w:p w14:paraId="0238CFDA" w14:textId="77777777" w:rsidR="00344908" w:rsidRPr="00F04EBD" w:rsidRDefault="00344908" w:rsidP="00344908">
      <w:pPr>
        <w:pStyle w:val="Textodst1sl"/>
        <w:numPr>
          <w:ilvl w:val="1"/>
          <w:numId w:val="17"/>
        </w:numPr>
        <w:tabs>
          <w:tab w:val="num" w:pos="709"/>
        </w:tabs>
        <w:spacing w:before="0" w:after="120"/>
        <w:ind w:left="624" w:hanging="624"/>
        <w:rPr>
          <w:sz w:val="22"/>
          <w:szCs w:val="22"/>
        </w:rPr>
      </w:pPr>
      <w:r w:rsidRPr="00F04EBD">
        <w:rPr>
          <w:sz w:val="22"/>
          <w:szCs w:val="22"/>
        </w:rPr>
        <w:t>Nedílnou součástí této Smlouvy jsou přílohy:</w:t>
      </w:r>
    </w:p>
    <w:p w14:paraId="588AA048" w14:textId="77777777" w:rsidR="00344908" w:rsidRPr="00F04EBD" w:rsidRDefault="00344908" w:rsidP="00344908">
      <w:pPr>
        <w:pStyle w:val="Textodst1sl"/>
        <w:tabs>
          <w:tab w:val="clear" w:pos="1004"/>
        </w:tabs>
        <w:spacing w:before="0" w:after="120"/>
        <w:ind w:left="624" w:firstLine="0"/>
        <w:rPr>
          <w:sz w:val="22"/>
          <w:szCs w:val="22"/>
        </w:rPr>
      </w:pPr>
      <w:r w:rsidRPr="00F04EBD">
        <w:rPr>
          <w:sz w:val="22"/>
          <w:szCs w:val="22"/>
        </w:rPr>
        <w:t xml:space="preserve">Příloha 1: </w:t>
      </w:r>
      <w:r w:rsidR="00BA7D02">
        <w:rPr>
          <w:sz w:val="22"/>
          <w:szCs w:val="22"/>
        </w:rPr>
        <w:t>Specifikace díla a technických požadavků na zařízení</w:t>
      </w:r>
    </w:p>
    <w:p w14:paraId="5933CBF0" w14:textId="77777777" w:rsidR="002E1080" w:rsidRDefault="002E1080" w:rsidP="00344908">
      <w:pPr>
        <w:pStyle w:val="Textodst1sl"/>
        <w:tabs>
          <w:tab w:val="clear" w:pos="1004"/>
        </w:tabs>
        <w:spacing w:before="0" w:after="120"/>
        <w:ind w:left="624" w:firstLine="0"/>
        <w:rPr>
          <w:sz w:val="22"/>
          <w:szCs w:val="22"/>
        </w:rPr>
      </w:pPr>
      <w:r>
        <w:rPr>
          <w:sz w:val="22"/>
          <w:szCs w:val="22"/>
        </w:rPr>
        <w:t>Příloha 2: Návrh řešení datové infrastruktury</w:t>
      </w:r>
    </w:p>
    <w:p w14:paraId="3323A89B" w14:textId="77777777" w:rsidR="00344908" w:rsidRDefault="00344908" w:rsidP="00344908">
      <w:pPr>
        <w:pStyle w:val="Textodst1sl"/>
        <w:tabs>
          <w:tab w:val="clear" w:pos="1004"/>
        </w:tabs>
        <w:spacing w:before="0" w:after="120"/>
        <w:ind w:left="624" w:firstLine="0"/>
        <w:rPr>
          <w:sz w:val="22"/>
          <w:szCs w:val="22"/>
        </w:rPr>
      </w:pPr>
      <w:r w:rsidRPr="00F04EBD">
        <w:rPr>
          <w:sz w:val="22"/>
          <w:szCs w:val="22"/>
        </w:rPr>
        <w:t xml:space="preserve">Příloha </w:t>
      </w:r>
      <w:r w:rsidR="002E1080">
        <w:rPr>
          <w:sz w:val="22"/>
          <w:szCs w:val="22"/>
        </w:rPr>
        <w:t>3</w:t>
      </w:r>
      <w:r w:rsidRPr="00F04EBD">
        <w:rPr>
          <w:sz w:val="22"/>
          <w:szCs w:val="22"/>
        </w:rPr>
        <w:t xml:space="preserve">: </w:t>
      </w:r>
      <w:r>
        <w:rPr>
          <w:sz w:val="22"/>
          <w:szCs w:val="22"/>
        </w:rPr>
        <w:t xml:space="preserve">Seznam lokalit </w:t>
      </w:r>
      <w:r w:rsidR="00BA7D02">
        <w:rPr>
          <w:sz w:val="22"/>
          <w:szCs w:val="22"/>
        </w:rPr>
        <w:t>určených pro vybudování datové sítě</w:t>
      </w:r>
    </w:p>
    <w:p w14:paraId="7A0803CB" w14:textId="77777777" w:rsidR="00BA7D02" w:rsidRPr="00F04EBD" w:rsidRDefault="00BA7D02" w:rsidP="00344908">
      <w:pPr>
        <w:pStyle w:val="Textodst1sl"/>
        <w:tabs>
          <w:tab w:val="clear" w:pos="1004"/>
        </w:tabs>
        <w:spacing w:before="0" w:after="120"/>
        <w:ind w:left="624" w:firstLine="0"/>
        <w:rPr>
          <w:sz w:val="22"/>
          <w:szCs w:val="22"/>
        </w:rPr>
      </w:pPr>
      <w:r>
        <w:rPr>
          <w:sz w:val="22"/>
          <w:szCs w:val="22"/>
        </w:rPr>
        <w:t xml:space="preserve">Příloha </w:t>
      </w:r>
      <w:r w:rsidR="002E1080">
        <w:rPr>
          <w:sz w:val="22"/>
          <w:szCs w:val="22"/>
        </w:rPr>
        <w:t>4</w:t>
      </w:r>
      <w:r>
        <w:rPr>
          <w:sz w:val="22"/>
          <w:szCs w:val="22"/>
        </w:rPr>
        <w:t xml:space="preserve">: Seznam lokalit s vybudovanými </w:t>
      </w:r>
      <w:proofErr w:type="spellStart"/>
      <w:r>
        <w:rPr>
          <w:sz w:val="22"/>
          <w:szCs w:val="22"/>
        </w:rPr>
        <w:t>WiFi</w:t>
      </w:r>
      <w:proofErr w:type="spellEnd"/>
      <w:r>
        <w:rPr>
          <w:sz w:val="22"/>
          <w:szCs w:val="22"/>
        </w:rPr>
        <w:t xml:space="preserve"> </w:t>
      </w:r>
      <w:proofErr w:type="spellStart"/>
      <w:r>
        <w:rPr>
          <w:sz w:val="22"/>
          <w:szCs w:val="22"/>
        </w:rPr>
        <w:t>hotspoty</w:t>
      </w:r>
      <w:proofErr w:type="spellEnd"/>
    </w:p>
    <w:p w14:paraId="20867982" w14:textId="345696F5" w:rsidR="002E1080" w:rsidRDefault="002E1080" w:rsidP="00344908">
      <w:pPr>
        <w:pStyle w:val="Textodst1sl"/>
        <w:tabs>
          <w:tab w:val="clear" w:pos="1004"/>
        </w:tabs>
        <w:spacing w:before="0" w:after="120"/>
        <w:ind w:left="624" w:firstLine="0"/>
        <w:rPr>
          <w:sz w:val="22"/>
          <w:szCs w:val="22"/>
        </w:rPr>
      </w:pPr>
      <w:r>
        <w:rPr>
          <w:sz w:val="22"/>
          <w:szCs w:val="22"/>
        </w:rPr>
        <w:t xml:space="preserve">Příloha 5: </w:t>
      </w:r>
      <w:r w:rsidR="00D422A8">
        <w:rPr>
          <w:sz w:val="22"/>
          <w:szCs w:val="22"/>
        </w:rPr>
        <w:t>Cena za jednotlivé části Díla (milníky)</w:t>
      </w:r>
    </w:p>
    <w:p w14:paraId="301B92B1" w14:textId="77777777" w:rsidR="00344908" w:rsidRPr="000F0B34" w:rsidRDefault="00344908" w:rsidP="00344908">
      <w:pPr>
        <w:pStyle w:val="Textodst1sl"/>
        <w:numPr>
          <w:ilvl w:val="1"/>
          <w:numId w:val="17"/>
        </w:numPr>
        <w:tabs>
          <w:tab w:val="num" w:pos="709"/>
        </w:tabs>
        <w:spacing w:before="0" w:after="120"/>
        <w:ind w:left="624" w:hanging="624"/>
        <w:rPr>
          <w:sz w:val="22"/>
          <w:szCs w:val="22"/>
        </w:rPr>
      </w:pPr>
      <w:r w:rsidRPr="000F0B34">
        <w:rPr>
          <w:sz w:val="22"/>
          <w:szCs w:val="22"/>
        </w:rPr>
        <w:t>Smluvní strany potvrzují, že si tuto smlouvu před jejím podpisem přečetly, porozuměly jejímu obsahu, uzavírají ji svobodně a vážně. Na důkaz toho připojují své níže uvedené podpisy.</w:t>
      </w:r>
    </w:p>
    <w:p w14:paraId="2CD74BCC" w14:textId="77777777" w:rsidR="00344908" w:rsidRDefault="00344908" w:rsidP="00344908">
      <w:pPr>
        <w:pStyle w:val="Textodst1sl"/>
        <w:tabs>
          <w:tab w:val="clear" w:pos="1004"/>
        </w:tabs>
        <w:spacing w:before="0" w:after="120"/>
        <w:ind w:left="709" w:firstLine="0"/>
        <w:rPr>
          <w:sz w:val="22"/>
          <w:szCs w:val="22"/>
        </w:rPr>
      </w:pPr>
    </w:p>
    <w:p w14:paraId="5A838D20" w14:textId="77777777" w:rsidR="00344908" w:rsidRPr="00F04EBD" w:rsidRDefault="00344908" w:rsidP="00344908">
      <w:pPr>
        <w:pStyle w:val="Textodst1sl"/>
        <w:tabs>
          <w:tab w:val="clear" w:pos="1004"/>
        </w:tabs>
        <w:spacing w:before="0" w:after="120"/>
        <w:jc w:val="center"/>
        <w:rPr>
          <w:sz w:val="22"/>
          <w:szCs w:val="22"/>
        </w:rPr>
      </w:pPr>
      <w:r>
        <w:rPr>
          <w:sz w:val="22"/>
          <w:szCs w:val="22"/>
        </w:rPr>
        <w:t>[PODPISY NÁSLEDUJÍ NA DALŠÍ STRANĚ]</w:t>
      </w:r>
    </w:p>
    <w:p w14:paraId="03C9F16D" w14:textId="142A4D44" w:rsidR="00A66B5A" w:rsidRDefault="00A66B5A">
      <w:pPr>
        <w:spacing w:after="0" w:line="240" w:lineRule="auto"/>
        <w:jc w:val="left"/>
        <w:rPr>
          <w:b/>
        </w:rPr>
      </w:pPr>
      <w:r>
        <w:rPr>
          <w:b/>
        </w:rPr>
        <w:br w:type="page"/>
      </w:r>
    </w:p>
    <w:p w14:paraId="21F1B9A6" w14:textId="77777777" w:rsidR="00344908" w:rsidRPr="000F0B34" w:rsidRDefault="00344908" w:rsidP="00344908">
      <w:pPr>
        <w:pStyle w:val="Odstavecseseznamem"/>
        <w:widowControl w:val="0"/>
        <w:pBdr>
          <w:top w:val="single" w:sz="6" w:space="1" w:color="auto"/>
          <w:left w:val="single" w:sz="6" w:space="1" w:color="auto"/>
          <w:bottom w:val="single" w:sz="6" w:space="1" w:color="auto"/>
          <w:right w:val="single" w:sz="6" w:space="1" w:color="auto"/>
        </w:pBdr>
        <w:spacing w:before="60" w:after="120" w:line="288" w:lineRule="auto"/>
        <w:ind w:left="0"/>
        <w:jc w:val="both"/>
        <w:rPr>
          <w:rFonts w:ascii="Times New Roman" w:hAnsi="Times New Roman"/>
          <w:b/>
        </w:rPr>
      </w:pPr>
      <w:r w:rsidRPr="000F0B34">
        <w:rPr>
          <w:rFonts w:ascii="Times New Roman" w:hAnsi="Times New Roman"/>
          <w:b/>
        </w:rPr>
        <w:t>Doložka dle § 43 odst. 1 zákona č. 131/2000 Sb., o hlavním městě Praze, ve znění pozdějších předpisů, potvrzující splnění podmínek pro platnost právního jednání městské části Praha 8</w:t>
      </w:r>
    </w:p>
    <w:p w14:paraId="516BCF60" w14:textId="77777777" w:rsidR="00344908" w:rsidRPr="000F0B34" w:rsidRDefault="00344908" w:rsidP="00344908">
      <w:pPr>
        <w:pStyle w:val="Odstavecseseznamem"/>
        <w:widowControl w:val="0"/>
        <w:pBdr>
          <w:top w:val="single" w:sz="6" w:space="1" w:color="auto"/>
          <w:left w:val="single" w:sz="6" w:space="1" w:color="auto"/>
          <w:bottom w:val="single" w:sz="6" w:space="1" w:color="auto"/>
          <w:right w:val="single" w:sz="6" w:space="1" w:color="auto"/>
        </w:pBdr>
        <w:spacing w:before="60" w:after="120" w:line="288" w:lineRule="auto"/>
        <w:ind w:left="0"/>
        <w:jc w:val="both"/>
        <w:rPr>
          <w:rFonts w:ascii="Times New Roman" w:hAnsi="Times New Roman"/>
        </w:rPr>
      </w:pPr>
    </w:p>
    <w:p w14:paraId="2FFF66F3" w14:textId="77777777" w:rsidR="00344908" w:rsidRPr="000F0B34" w:rsidRDefault="00344908" w:rsidP="00344908">
      <w:pPr>
        <w:pStyle w:val="Odstavecseseznamem"/>
        <w:widowControl w:val="0"/>
        <w:pBdr>
          <w:top w:val="single" w:sz="6" w:space="1" w:color="auto"/>
          <w:left w:val="single" w:sz="6" w:space="1" w:color="auto"/>
          <w:bottom w:val="single" w:sz="6" w:space="1" w:color="auto"/>
          <w:right w:val="single" w:sz="6" w:space="1" w:color="auto"/>
        </w:pBdr>
        <w:spacing w:before="60" w:after="120" w:line="288" w:lineRule="auto"/>
        <w:ind w:left="0"/>
        <w:jc w:val="both"/>
        <w:rPr>
          <w:rFonts w:ascii="Times New Roman" w:hAnsi="Times New Roman"/>
        </w:rPr>
      </w:pPr>
      <w:r w:rsidRPr="000F0B34">
        <w:rPr>
          <w:rFonts w:ascii="Times New Roman" w:hAnsi="Times New Roman"/>
        </w:rPr>
        <w:t>Rozhodnuto orgánem městské části: Rada městské části Praha 8</w:t>
      </w:r>
    </w:p>
    <w:p w14:paraId="741D4048" w14:textId="77777777" w:rsidR="00344908" w:rsidRPr="000F0B34" w:rsidRDefault="00344908" w:rsidP="00344908">
      <w:pPr>
        <w:pStyle w:val="Odstavecseseznamem"/>
        <w:widowControl w:val="0"/>
        <w:pBdr>
          <w:top w:val="single" w:sz="6" w:space="1" w:color="auto"/>
          <w:left w:val="single" w:sz="6" w:space="1" w:color="auto"/>
          <w:bottom w:val="single" w:sz="6" w:space="1" w:color="auto"/>
          <w:right w:val="single" w:sz="6" w:space="1" w:color="auto"/>
        </w:pBdr>
        <w:spacing w:before="60" w:after="120" w:line="288" w:lineRule="auto"/>
        <w:ind w:left="0"/>
        <w:jc w:val="both"/>
        <w:rPr>
          <w:rFonts w:ascii="Times New Roman" w:hAnsi="Times New Roman"/>
        </w:rPr>
      </w:pPr>
    </w:p>
    <w:p w14:paraId="2137F95A" w14:textId="77777777" w:rsidR="00344908" w:rsidRPr="000F0B34" w:rsidRDefault="00344908" w:rsidP="00344908">
      <w:pPr>
        <w:pStyle w:val="Odstavecseseznamem"/>
        <w:widowControl w:val="0"/>
        <w:pBdr>
          <w:top w:val="single" w:sz="6" w:space="1" w:color="auto"/>
          <w:left w:val="single" w:sz="6" w:space="1" w:color="auto"/>
          <w:bottom w:val="single" w:sz="6" w:space="1" w:color="auto"/>
          <w:right w:val="single" w:sz="6" w:space="1" w:color="auto"/>
        </w:pBdr>
        <w:spacing w:before="60" w:after="120" w:line="288" w:lineRule="auto"/>
        <w:ind w:left="0"/>
        <w:jc w:val="both"/>
        <w:rPr>
          <w:rFonts w:ascii="Times New Roman" w:hAnsi="Times New Roman"/>
        </w:rPr>
      </w:pPr>
      <w:r w:rsidRPr="000F0B34">
        <w:rPr>
          <w:rFonts w:ascii="Times New Roman" w:hAnsi="Times New Roman"/>
        </w:rPr>
        <w:t xml:space="preserve">Datum jednání a číslo usnesení: XX. XX. XXXX, č. </w:t>
      </w:r>
      <w:proofErr w:type="spellStart"/>
      <w:r w:rsidRPr="000F0B34">
        <w:rPr>
          <w:rFonts w:ascii="Times New Roman" w:hAnsi="Times New Roman"/>
        </w:rPr>
        <w:t>Usn</w:t>
      </w:r>
      <w:proofErr w:type="spellEnd"/>
      <w:r w:rsidRPr="000F0B34">
        <w:rPr>
          <w:rFonts w:ascii="Times New Roman" w:hAnsi="Times New Roman"/>
        </w:rPr>
        <w:t xml:space="preserve"> RMC XXXX/XXXX</w:t>
      </w:r>
    </w:p>
    <w:p w14:paraId="7B65BA73" w14:textId="77777777" w:rsidR="00344908" w:rsidRPr="000F0B34" w:rsidRDefault="00344908" w:rsidP="00344908">
      <w:pPr>
        <w:spacing w:after="120"/>
      </w:pPr>
    </w:p>
    <w:p w14:paraId="08AEB5EE" w14:textId="77777777" w:rsidR="00344908" w:rsidRPr="000F0B34" w:rsidRDefault="00344908" w:rsidP="00344908">
      <w:pPr>
        <w:spacing w:after="120"/>
      </w:pPr>
    </w:p>
    <w:p w14:paraId="31863185" w14:textId="77777777" w:rsidR="00344908" w:rsidRPr="000F0B34" w:rsidRDefault="00344908" w:rsidP="00344908">
      <w:pPr>
        <w:spacing w:after="120"/>
      </w:pPr>
      <w:r>
        <w:t>Za O</w:t>
      </w:r>
      <w:r w:rsidRPr="000F0B34">
        <w:t>bjednatele:</w:t>
      </w:r>
      <w:r w:rsidRPr="000F0B34">
        <w:tab/>
      </w:r>
      <w:r w:rsidRPr="000F0B34">
        <w:tab/>
      </w:r>
      <w:r w:rsidRPr="000F0B34">
        <w:tab/>
      </w:r>
      <w:r w:rsidRPr="000F0B34">
        <w:tab/>
      </w:r>
      <w:r w:rsidRPr="000F0B34">
        <w:tab/>
      </w:r>
      <w:r w:rsidRPr="000F0B34">
        <w:tab/>
        <w:t xml:space="preserve">Za </w:t>
      </w:r>
      <w:r>
        <w:t>Zhotovitele</w:t>
      </w:r>
      <w:r w:rsidRPr="000F0B34">
        <w:t xml:space="preserve">: </w:t>
      </w:r>
    </w:p>
    <w:p w14:paraId="04268ECA" w14:textId="77777777" w:rsidR="00344908" w:rsidRPr="000F0B34" w:rsidRDefault="00344908" w:rsidP="00344908">
      <w:pPr>
        <w:spacing w:after="120"/>
      </w:pPr>
    </w:p>
    <w:p w14:paraId="56409C32" w14:textId="02E0497B" w:rsidR="00344908" w:rsidRPr="000F0B34" w:rsidRDefault="00A66B5A" w:rsidP="00344908">
      <w:pPr>
        <w:spacing w:after="120"/>
      </w:pPr>
      <w:r>
        <w:t>Dne: …………………………</w:t>
      </w:r>
      <w:r>
        <w:tab/>
      </w:r>
      <w:r>
        <w:tab/>
      </w:r>
      <w:r>
        <w:tab/>
      </w:r>
      <w:r>
        <w:tab/>
        <w:t>Dne:</w:t>
      </w:r>
      <w:r w:rsidR="00B7048F">
        <w:t xml:space="preserve"> </w:t>
      </w:r>
      <w:r>
        <w:t>………………………</w:t>
      </w:r>
    </w:p>
    <w:p w14:paraId="07B50894" w14:textId="77777777" w:rsidR="00344908" w:rsidRPr="000F0B34" w:rsidRDefault="00344908" w:rsidP="00344908">
      <w:pPr>
        <w:spacing w:after="120"/>
      </w:pPr>
    </w:p>
    <w:p w14:paraId="4716C425" w14:textId="77777777" w:rsidR="00344908" w:rsidRPr="000F0B34" w:rsidRDefault="00344908" w:rsidP="00344908">
      <w:pPr>
        <w:spacing w:after="120"/>
      </w:pPr>
    </w:p>
    <w:p w14:paraId="4F6FA9FD" w14:textId="77777777" w:rsidR="00344908" w:rsidRPr="000F0B34" w:rsidRDefault="00344908" w:rsidP="00344908">
      <w:pPr>
        <w:spacing w:after="120"/>
      </w:pPr>
    </w:p>
    <w:p w14:paraId="09D933FE" w14:textId="77777777" w:rsidR="00344908" w:rsidRPr="000F0B34" w:rsidRDefault="00344908" w:rsidP="00344908">
      <w:pPr>
        <w:spacing w:after="120"/>
      </w:pPr>
      <w:r w:rsidRPr="000F0B34">
        <w:t xml:space="preserve">………………………………………… </w:t>
      </w:r>
      <w:r w:rsidRPr="000F0B34">
        <w:tab/>
      </w:r>
      <w:r w:rsidRPr="000F0B34">
        <w:tab/>
      </w:r>
      <w:r>
        <w:t>…………………………………..</w:t>
      </w:r>
      <w:r w:rsidRPr="000F0B34">
        <w:tab/>
      </w:r>
      <w:r w:rsidRPr="000F0B34">
        <w:tab/>
      </w:r>
    </w:p>
    <w:p w14:paraId="6CAC4C05" w14:textId="0217BA41" w:rsidR="00344908" w:rsidRPr="000F0B34" w:rsidRDefault="00344908" w:rsidP="00344908">
      <w:pPr>
        <w:spacing w:after="120"/>
        <w:rPr>
          <w:i/>
        </w:rPr>
      </w:pPr>
      <w:r w:rsidRPr="000F0B34">
        <w:t>Městská část Praha 8</w:t>
      </w:r>
      <w:r w:rsidRPr="000F0B34">
        <w:tab/>
      </w:r>
      <w:r w:rsidRPr="000F0B34">
        <w:tab/>
      </w:r>
      <w:r w:rsidRPr="000F0B34">
        <w:tab/>
      </w:r>
      <w:r w:rsidRPr="000F0B34">
        <w:tab/>
      </w:r>
      <w:r w:rsidRPr="000F0B34">
        <w:tab/>
      </w:r>
      <w:r w:rsidR="00E21E97">
        <w:tab/>
      </w:r>
      <w:r w:rsidR="00A66B5A">
        <w:rPr>
          <w:i/>
        </w:rPr>
        <w:t>"</w:t>
      </w:r>
      <w:r w:rsidRPr="000F0B34">
        <w:rPr>
          <w:i/>
          <w:highlight w:val="yellow"/>
        </w:rPr>
        <w:t>vyplní dodavatel</w:t>
      </w:r>
      <w:r w:rsidR="00A66B5A">
        <w:rPr>
          <w:i/>
        </w:rPr>
        <w:t>"</w:t>
      </w:r>
    </w:p>
    <w:p w14:paraId="28ED573A" w14:textId="51A25543" w:rsidR="00344908" w:rsidRPr="000F0B34" w:rsidRDefault="00344908" w:rsidP="00344908">
      <w:pPr>
        <w:spacing w:after="120"/>
        <w:rPr>
          <w:i/>
        </w:rPr>
      </w:pPr>
      <w:r w:rsidRPr="00B51E11">
        <w:t>Ing. Karel Šašek, radní</w:t>
      </w:r>
      <w:r w:rsidRPr="000F0B34">
        <w:tab/>
      </w:r>
      <w:r w:rsidRPr="000F0B34">
        <w:tab/>
      </w:r>
      <w:r w:rsidRPr="000F0B34">
        <w:tab/>
      </w:r>
      <w:r w:rsidRPr="000F0B34">
        <w:tab/>
      </w:r>
      <w:r w:rsidRPr="000F0B34">
        <w:tab/>
      </w:r>
      <w:r w:rsidR="00B51E11">
        <w:tab/>
      </w:r>
      <w:r w:rsidR="00A66B5A">
        <w:rPr>
          <w:i/>
        </w:rPr>
        <w:t>"</w:t>
      </w:r>
      <w:r w:rsidRPr="000F0B34">
        <w:rPr>
          <w:i/>
          <w:highlight w:val="yellow"/>
        </w:rPr>
        <w:t>vyplní dodavatel</w:t>
      </w:r>
      <w:r w:rsidR="00A66B5A">
        <w:rPr>
          <w:i/>
        </w:rPr>
        <w:t>"</w:t>
      </w:r>
    </w:p>
    <w:sectPr w:rsidR="00344908" w:rsidRPr="000F0B34" w:rsidSect="00BA3DCE">
      <w:headerReference w:type="default" r:id="rId10"/>
      <w:footerReference w:type="default" r:id="rId11"/>
      <w:endnotePr>
        <w:numFmt w:val="lowerLetter"/>
      </w:endnotePr>
      <w:pgSz w:w="11906" w:h="16838" w:code="9"/>
      <w:pgMar w:top="1418" w:right="1701" w:bottom="1418" w:left="1701" w:header="851" w:footer="284" w:gutter="0"/>
      <w:pgNumType w:start="1"/>
      <w:cols w:space="708"/>
      <w:titlePg/>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ECFD60" w15:done="0"/>
  <w15:commentEx w15:paraId="7120C09C" w15:done="0"/>
  <w15:commentEx w15:paraId="6D09E12E" w15:done="0"/>
  <w15:commentEx w15:paraId="07B263EC" w15:done="0"/>
  <w15:commentEx w15:paraId="0B41F651" w15:done="0"/>
  <w15:commentEx w15:paraId="56E70B1C" w15:done="0"/>
  <w15:commentEx w15:paraId="58DE4516" w15:done="0"/>
  <w15:commentEx w15:paraId="7AF1B05D" w15:done="0"/>
  <w15:commentEx w15:paraId="3FE6C06C" w15:done="0"/>
  <w15:commentEx w15:paraId="328B3DC4" w15:paraIdParent="3FE6C06C" w15:done="0"/>
  <w15:commentEx w15:paraId="06C5D08B" w15:done="0"/>
  <w15:commentEx w15:paraId="2EA7BF5E" w15:paraIdParent="06C5D08B" w15:done="0"/>
  <w15:commentEx w15:paraId="243F4608" w15:done="0"/>
  <w15:commentEx w15:paraId="5AAB80B2" w15:paraIdParent="243F46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ECFD60" w16cid:durableId="1F27B047"/>
  <w16cid:commentId w16cid:paraId="7120C09C" w16cid:durableId="1F27ACBE"/>
  <w16cid:commentId w16cid:paraId="6D09E12E" w16cid:durableId="1F27B52F"/>
  <w16cid:commentId w16cid:paraId="07B263EC" w16cid:durableId="1F27DAAF"/>
  <w16cid:commentId w16cid:paraId="0B41F651" w16cid:durableId="1F27DAEB"/>
  <w16cid:commentId w16cid:paraId="56E70B1C" w16cid:durableId="1F27B17B"/>
  <w16cid:commentId w16cid:paraId="58DE4516" w16cid:durableId="1F27DB27"/>
  <w16cid:commentId w16cid:paraId="7AF1B05D" w16cid:durableId="1F27DB4F"/>
  <w16cid:commentId w16cid:paraId="3FE6C06C" w16cid:durableId="1F27ABC3"/>
  <w16cid:commentId w16cid:paraId="328B3DC4" w16cid:durableId="1F27B1D5"/>
  <w16cid:commentId w16cid:paraId="06C5D08B" w16cid:durableId="1F27ABC4"/>
  <w16cid:commentId w16cid:paraId="2EA7BF5E" w16cid:durableId="1F27B1F4"/>
  <w16cid:commentId w16cid:paraId="243F4608" w16cid:durableId="1F27ABC5"/>
  <w16cid:commentId w16cid:paraId="5AAB80B2" w16cid:durableId="1F27B2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E4E69F" w14:textId="77777777" w:rsidR="00F30BCA" w:rsidRDefault="00F30BCA">
      <w:r>
        <w:separator/>
      </w:r>
    </w:p>
    <w:p w14:paraId="5E705E71" w14:textId="77777777" w:rsidR="00F30BCA" w:rsidRDefault="00F30BCA"/>
  </w:endnote>
  <w:endnote w:type="continuationSeparator" w:id="0">
    <w:p w14:paraId="1FC061F3" w14:textId="77777777" w:rsidR="00F30BCA" w:rsidRDefault="00F30BCA">
      <w:r>
        <w:continuationSeparator/>
      </w:r>
    </w:p>
    <w:p w14:paraId="327A63E5" w14:textId="77777777" w:rsidR="00F30BCA" w:rsidRDefault="00F30B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charset w:val="00"/>
    <w:family w:val="roman"/>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EE"/>
    <w:family w:val="swiss"/>
    <w:pitch w:val="variable"/>
    <w:sig w:usb0="E0002EFF" w:usb1="C0007843"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vantGarde">
    <w:altName w:val="Century Gothic"/>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000" w:firstRow="0" w:lastRow="0" w:firstColumn="0" w:lastColumn="0" w:noHBand="0" w:noVBand="0"/>
    </w:tblPr>
    <w:tblGrid>
      <w:gridCol w:w="2904"/>
      <w:gridCol w:w="2911"/>
      <w:gridCol w:w="2905"/>
    </w:tblGrid>
    <w:tr w:rsidR="00704252" w14:paraId="6CB8EFE3" w14:textId="77777777" w:rsidTr="00255B3B">
      <w:tc>
        <w:tcPr>
          <w:tcW w:w="3095" w:type="dxa"/>
        </w:tcPr>
        <w:p w14:paraId="1882B044" w14:textId="77777777" w:rsidR="00704252" w:rsidRDefault="00704252" w:rsidP="00255B3B">
          <w:pPr>
            <w:pStyle w:val="Zpat"/>
            <w:rPr>
              <w:sz w:val="16"/>
            </w:rPr>
          </w:pPr>
        </w:p>
      </w:tc>
      <w:tc>
        <w:tcPr>
          <w:tcW w:w="3095" w:type="dxa"/>
        </w:tcPr>
        <w:p w14:paraId="68B0E2A3" w14:textId="48321DA6" w:rsidR="00704252" w:rsidRDefault="00704252" w:rsidP="00255B3B">
          <w:pPr>
            <w:pStyle w:val="Zpat"/>
            <w:jc w:val="center"/>
            <w:rPr>
              <w:sz w:val="16"/>
            </w:rPr>
          </w:pPr>
          <w:r>
            <w:rPr>
              <w:rStyle w:val="slostrnky"/>
            </w:rPr>
            <w:t xml:space="preserve">- </w:t>
          </w:r>
          <w:r>
            <w:rPr>
              <w:rStyle w:val="slostrnky"/>
            </w:rPr>
            <w:fldChar w:fldCharType="begin"/>
          </w:r>
          <w:r>
            <w:rPr>
              <w:rStyle w:val="slostrnky"/>
            </w:rPr>
            <w:instrText xml:space="preserve"> PAGE </w:instrText>
          </w:r>
          <w:r>
            <w:rPr>
              <w:rStyle w:val="slostrnky"/>
            </w:rPr>
            <w:fldChar w:fldCharType="separate"/>
          </w:r>
          <w:r w:rsidR="00963C27">
            <w:rPr>
              <w:rStyle w:val="slostrnky"/>
              <w:noProof/>
            </w:rPr>
            <w:t>15</w:t>
          </w:r>
          <w:r>
            <w:rPr>
              <w:rStyle w:val="slostrnky"/>
            </w:rPr>
            <w:fldChar w:fldCharType="end"/>
          </w:r>
          <w:r>
            <w:rPr>
              <w:rStyle w:val="slostrnky"/>
            </w:rPr>
            <w:t xml:space="preserve"> -</w:t>
          </w:r>
        </w:p>
      </w:tc>
      <w:tc>
        <w:tcPr>
          <w:tcW w:w="3096" w:type="dxa"/>
        </w:tcPr>
        <w:p w14:paraId="64F3816C" w14:textId="77777777" w:rsidR="00704252" w:rsidRDefault="00704252" w:rsidP="00255B3B">
          <w:pPr>
            <w:pStyle w:val="Zpat"/>
            <w:jc w:val="right"/>
            <w:rPr>
              <w:sz w:val="16"/>
            </w:rPr>
          </w:pPr>
        </w:p>
      </w:tc>
    </w:tr>
  </w:tbl>
  <w:p w14:paraId="0DD7C7A3" w14:textId="77777777" w:rsidR="00704252" w:rsidRDefault="00704252" w:rsidP="00105D04">
    <w:pPr>
      <w:pStyle w:val="Zpat"/>
      <w:rPr>
        <w:sz w:val="16"/>
      </w:rPr>
    </w:pPr>
    <w:r>
      <w:rPr>
        <w:sz w:val="16"/>
      </w:rPr>
      <w:tab/>
    </w:r>
    <w:r>
      <w:tab/>
    </w:r>
    <w:r>
      <w:tab/>
    </w:r>
  </w:p>
  <w:p w14:paraId="2A12688C" w14:textId="77777777" w:rsidR="00704252" w:rsidRDefault="007042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4167A2" w14:textId="77777777" w:rsidR="00F30BCA" w:rsidRDefault="00F30BCA">
      <w:r>
        <w:separator/>
      </w:r>
    </w:p>
    <w:p w14:paraId="5131BA7C" w14:textId="77777777" w:rsidR="00F30BCA" w:rsidRDefault="00F30BCA"/>
  </w:footnote>
  <w:footnote w:type="continuationSeparator" w:id="0">
    <w:p w14:paraId="5AB2A880" w14:textId="77777777" w:rsidR="00F30BCA" w:rsidRDefault="00F30BCA">
      <w:r>
        <w:continuationSeparator/>
      </w:r>
    </w:p>
    <w:p w14:paraId="12F719A2" w14:textId="77777777" w:rsidR="00F30BCA" w:rsidRDefault="00F30B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04A85" w14:textId="77777777" w:rsidR="00704252" w:rsidRDefault="00704252" w:rsidP="00BA3DCE">
    <w:pPr>
      <w:pStyle w:val="Zhlav"/>
      <w:jc w:val="right"/>
    </w:pPr>
    <w:r>
      <w:t>Příloha č. 4 Zadávací dokumentace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F"/>
    <w:multiLevelType w:val="multilevel"/>
    <w:tmpl w:val="CA62A284"/>
    <w:lvl w:ilvl="0">
      <w:start w:val="1"/>
      <w:numFmt w:val="decimal"/>
      <w:pStyle w:val="ListALPHACAPS1"/>
      <w:lvlText w:val="%1."/>
      <w:lvlJc w:val="left"/>
      <w:pPr>
        <w:tabs>
          <w:tab w:val="num" w:pos="624"/>
        </w:tabs>
        <w:ind w:left="624" w:hanging="624"/>
      </w:pPr>
      <w:rPr>
        <w:rFonts w:ascii="CG Times" w:hAnsi="CG Times" w:cs="CG Times"/>
        <w:b/>
        <w:bCs/>
        <w:i w:val="0"/>
        <w:iCs w:val="0"/>
        <w:color w:val="auto"/>
        <w:spacing w:val="0"/>
        <w:sz w:val="22"/>
        <w:szCs w:val="22"/>
      </w:rPr>
    </w:lvl>
    <w:lvl w:ilvl="1">
      <w:start w:val="1"/>
      <w:numFmt w:val="decimal"/>
      <w:lvlText w:val="%1.%2"/>
      <w:lvlJc w:val="left"/>
      <w:pPr>
        <w:tabs>
          <w:tab w:val="num" w:pos="624"/>
        </w:tabs>
        <w:ind w:left="624" w:hanging="624"/>
      </w:pPr>
      <w:rPr>
        <w:b w:val="0"/>
        <w:bCs w:val="0"/>
        <w:i w:val="0"/>
        <w:iCs w:val="0"/>
        <w:spacing w:val="0"/>
        <w:sz w:val="20"/>
        <w:szCs w:val="20"/>
      </w:rPr>
    </w:lvl>
    <w:lvl w:ilvl="2">
      <w:start w:val="1"/>
      <w:numFmt w:val="decimal"/>
      <w:lvlText w:val="%1.%2.%3"/>
      <w:lvlJc w:val="left"/>
      <w:pPr>
        <w:tabs>
          <w:tab w:val="num" w:pos="1417"/>
        </w:tabs>
        <w:ind w:left="1417" w:hanging="793"/>
      </w:pPr>
      <w:rPr>
        <w:b w:val="0"/>
        <w:bCs w:val="0"/>
        <w:i w:val="0"/>
        <w:iCs w:val="0"/>
        <w:spacing w:val="0"/>
        <w:sz w:val="20"/>
        <w:szCs w:val="20"/>
      </w:rPr>
    </w:lvl>
    <w:lvl w:ilvl="3">
      <w:start w:val="1"/>
      <w:numFmt w:val="lowerLetter"/>
      <w:lvlText w:val="(%4)"/>
      <w:lvlJc w:val="left"/>
      <w:pPr>
        <w:tabs>
          <w:tab w:val="num" w:pos="1928"/>
        </w:tabs>
        <w:ind w:left="1928" w:hanging="511"/>
      </w:pPr>
      <w:rPr>
        <w:b w:val="0"/>
        <w:bCs w:val="0"/>
        <w:i w:val="0"/>
        <w:iCs w:val="0"/>
        <w:spacing w:val="0"/>
        <w:sz w:val="20"/>
        <w:szCs w:val="20"/>
      </w:rPr>
    </w:lvl>
    <w:lvl w:ilvl="4">
      <w:start w:val="1"/>
      <w:numFmt w:val="lowerRoman"/>
      <w:lvlText w:val="(%5)"/>
      <w:lvlJc w:val="left"/>
      <w:pPr>
        <w:tabs>
          <w:tab w:val="num" w:pos="2438"/>
        </w:tabs>
        <w:ind w:left="2438" w:hanging="510"/>
      </w:pPr>
      <w:rPr>
        <w:b w:val="0"/>
        <w:bCs w:val="0"/>
        <w:i w:val="0"/>
        <w:iCs w:val="0"/>
        <w:spacing w:val="0"/>
        <w:sz w:val="18"/>
        <w:szCs w:val="18"/>
      </w:rPr>
    </w:lvl>
    <w:lvl w:ilvl="5">
      <w:start w:val="1"/>
      <w:numFmt w:val="decimal"/>
      <w:lvlText w:val="(%6)"/>
      <w:lvlJc w:val="left"/>
      <w:pPr>
        <w:tabs>
          <w:tab w:val="num" w:pos="2948"/>
        </w:tabs>
        <w:ind w:left="2948" w:hanging="510"/>
      </w:pPr>
      <w:rPr>
        <w:b w:val="0"/>
        <w:bCs w:val="0"/>
        <w:i w:val="0"/>
        <w:iCs w:val="0"/>
        <w:spacing w:val="0"/>
        <w:sz w:val="20"/>
        <w:szCs w:val="20"/>
      </w:rPr>
    </w:lvl>
    <w:lvl w:ilvl="6">
      <w:start w:val="1"/>
      <w:numFmt w:val="none"/>
      <w:suff w:val="nothing"/>
      <w:lvlText w:val=""/>
      <w:lvlJc w:val="left"/>
    </w:lvl>
    <w:lvl w:ilvl="7">
      <w:start w:val="1"/>
      <w:numFmt w:val="none"/>
      <w:suff w:val="nothing"/>
      <w:lvlText w:val=""/>
      <w:lvlJc w:val="left"/>
    </w:lvl>
    <w:lvl w:ilvl="8">
      <w:start w:val="1"/>
      <w:numFmt w:val="decimal"/>
      <w:lvlRestart w:val="0"/>
      <w:lvlText w:val="SCHEDULE %9"/>
      <w:lvlJc w:val="left"/>
      <w:pPr>
        <w:tabs>
          <w:tab w:val="num" w:pos="4820"/>
        </w:tabs>
        <w:ind w:left="4820"/>
      </w:pPr>
      <w:rPr>
        <w:b/>
        <w:bCs/>
        <w:i w:val="0"/>
        <w:iCs w:val="0"/>
        <w:caps/>
        <w:smallCaps w:val="0"/>
        <w:spacing w:val="0"/>
        <w:sz w:val="22"/>
        <w:szCs w:val="22"/>
      </w:rPr>
    </w:lvl>
  </w:abstractNum>
  <w:abstractNum w:abstractNumId="1">
    <w:nsid w:val="02B929E8"/>
    <w:multiLevelType w:val="hybridMultilevel"/>
    <w:tmpl w:val="248A0F06"/>
    <w:lvl w:ilvl="0" w:tplc="3D5C4250">
      <w:start w:val="1"/>
      <w:numFmt w:val="bullet"/>
      <w:pStyle w:val="Odrka2"/>
      <w:lvlText w:val=""/>
      <w:lvlJc w:val="left"/>
      <w:pPr>
        <w:ind w:left="1344" w:hanging="360"/>
      </w:pPr>
      <w:rPr>
        <w:rFonts w:ascii="Symbol" w:hAnsi="Symbol" w:hint="default"/>
        <w:sz w:val="20"/>
      </w:rPr>
    </w:lvl>
    <w:lvl w:ilvl="1" w:tplc="04050003" w:tentative="1">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2">
    <w:nsid w:val="0D2C7F3C"/>
    <w:multiLevelType w:val="multilevel"/>
    <w:tmpl w:val="89CCF894"/>
    <w:lvl w:ilvl="0">
      <w:start w:val="1"/>
      <w:numFmt w:val="lowerLetter"/>
      <w:pStyle w:val="ListAlpha1"/>
      <w:lvlText w:val="(%1)"/>
      <w:lvlJc w:val="left"/>
      <w:pPr>
        <w:tabs>
          <w:tab w:val="num" w:pos="624"/>
        </w:tabs>
        <w:ind w:left="624" w:hanging="624"/>
      </w:pPr>
      <w:rPr>
        <w:rFonts w:hint="default"/>
        <w:b w:val="0"/>
        <w:i w:val="0"/>
        <w:sz w:val="20"/>
      </w:rPr>
    </w:lvl>
    <w:lvl w:ilvl="1">
      <w:start w:val="1"/>
      <w:numFmt w:val="lowerLetter"/>
      <w:pStyle w:val="ListAlpha2"/>
      <w:lvlText w:val="(%2)"/>
      <w:lvlJc w:val="left"/>
      <w:pPr>
        <w:tabs>
          <w:tab w:val="num" w:pos="1417"/>
        </w:tabs>
        <w:ind w:left="1417" w:hanging="793"/>
      </w:pPr>
      <w:rPr>
        <w:rFonts w:hint="default"/>
        <w:b w:val="0"/>
        <w:i w:val="0"/>
        <w:sz w:val="20"/>
      </w:rPr>
    </w:lvl>
    <w:lvl w:ilvl="2">
      <w:start w:val="1"/>
      <w:numFmt w:val="lowerLetter"/>
      <w:pStyle w:val="ListAlpha3"/>
      <w:lvlText w:val="(%3)"/>
      <w:lvlJc w:val="left"/>
      <w:pPr>
        <w:tabs>
          <w:tab w:val="num" w:pos="1928"/>
        </w:tabs>
        <w:ind w:left="1928" w:hanging="511"/>
      </w:pPr>
      <w:rPr>
        <w:rFonts w:hint="default"/>
        <w:b w:val="0"/>
        <w:i w:val="0"/>
        <w:sz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nsid w:val="0F960E15"/>
    <w:multiLevelType w:val="multilevel"/>
    <w:tmpl w:val="9C7A73D0"/>
    <w:lvl w:ilvl="0">
      <w:start w:val="1"/>
      <w:numFmt w:val="upperLetter"/>
      <w:pStyle w:val="LISTALPHACAPS10"/>
      <w:lvlText w:val="(%1)"/>
      <w:lvlJc w:val="left"/>
      <w:pPr>
        <w:tabs>
          <w:tab w:val="num" w:pos="624"/>
        </w:tabs>
        <w:ind w:left="624" w:hanging="624"/>
      </w:pPr>
      <w:rPr>
        <w:b w:val="0"/>
        <w:i w:val="0"/>
        <w:sz w:val="20"/>
      </w:rPr>
    </w:lvl>
    <w:lvl w:ilvl="1">
      <w:start w:val="1"/>
      <w:numFmt w:val="upperLetter"/>
      <w:pStyle w:val="LISTALPHACAPS2"/>
      <w:lvlText w:val="(%2)"/>
      <w:lvlJc w:val="left"/>
      <w:pPr>
        <w:tabs>
          <w:tab w:val="num" w:pos="1417"/>
        </w:tabs>
        <w:ind w:left="1417" w:hanging="793"/>
      </w:pPr>
      <w:rPr>
        <w:b w:val="0"/>
        <w:i w:val="0"/>
        <w:sz w:val="20"/>
      </w:rPr>
    </w:lvl>
    <w:lvl w:ilvl="2">
      <w:start w:val="1"/>
      <w:numFmt w:val="upperLetter"/>
      <w:pStyle w:val="LISTALPHACAPS3"/>
      <w:lvlText w:val="(%3)"/>
      <w:lvlJc w:val="left"/>
      <w:pPr>
        <w:tabs>
          <w:tab w:val="num" w:pos="1928"/>
        </w:tabs>
        <w:ind w:left="1928" w:hanging="511"/>
      </w:pPr>
      <w:rPr>
        <w:b w:val="0"/>
        <w:i w:val="0"/>
        <w:sz w:val="20"/>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17A37B4B"/>
    <w:multiLevelType w:val="multilevel"/>
    <w:tmpl w:val="ADC85EDE"/>
    <w:styleLink w:val="Styl1"/>
    <w:lvl w:ilvl="0">
      <w:start w:val="1"/>
      <w:numFmt w:val="lowerRoman"/>
      <w:lvlText w:val="%1"/>
      <w:lvlJc w:val="left"/>
      <w:pPr>
        <w:ind w:left="2160" w:hanging="360"/>
      </w:pPr>
      <w:rPr>
        <w:rFonts w:ascii="Times New Roman" w:hAnsi="Times New Roman" w:hint="default"/>
        <w:color w:val="auto"/>
      </w:rPr>
    </w:lvl>
    <w:lvl w:ilvl="1">
      <w:start w:val="1"/>
      <w:numFmt w:val="lowerLetter"/>
      <w:lvlText w:val="%2)"/>
      <w:lvlJc w:val="left"/>
      <w:pPr>
        <w:ind w:left="2520" w:hanging="360"/>
      </w:pPr>
      <w:rPr>
        <w:rFonts w:hint="default"/>
      </w:rPr>
    </w:lvl>
    <w:lvl w:ilvl="2">
      <w:start w:val="1"/>
      <w:numFmt w:val="lowerRoman"/>
      <w:lvlText w:val="%3)"/>
      <w:lvlJc w:val="left"/>
      <w:pPr>
        <w:ind w:left="2880" w:hanging="36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5">
    <w:nsid w:val="1E93232F"/>
    <w:multiLevelType w:val="multilevel"/>
    <w:tmpl w:val="66D0C974"/>
    <w:styleLink w:val="Nadpis"/>
    <w:lvl w:ilvl="0">
      <w:start w:val="1"/>
      <w:numFmt w:val="decimal"/>
      <w:lvlText w:val="%1."/>
      <w:lvlJc w:val="left"/>
      <w:pPr>
        <w:ind w:left="720" w:hanging="720"/>
      </w:pPr>
      <w:rPr>
        <w:rFonts w:ascii="Times New Roman" w:hAnsi="Times New Roman" w:hint="default"/>
        <w:b w:val="0"/>
        <w:sz w:val="20"/>
      </w:rPr>
    </w:lvl>
    <w:lvl w:ilvl="1">
      <w:start w:val="1"/>
      <w:numFmt w:val="decimal"/>
      <w:lvlText w:val="%1.%2"/>
      <w:lvlJc w:val="left"/>
      <w:pPr>
        <w:ind w:left="720" w:hanging="720"/>
      </w:pPr>
      <w:rPr>
        <w:rFonts w:ascii="Times New Roman" w:hAnsi="Times New Roman" w:hint="default"/>
        <w:sz w:val="20"/>
      </w:rPr>
    </w:lvl>
    <w:lvl w:ilvl="2">
      <w:start w:val="1"/>
      <w:numFmt w:val="decimal"/>
      <w:lvlText w:val="%1.%2.%3"/>
      <w:lvlJc w:val="left"/>
      <w:pPr>
        <w:ind w:left="1713" w:hanging="720"/>
      </w:pPr>
      <w:rPr>
        <w:rFonts w:ascii="Times New Roman" w:hAnsi="Times New Roman" w:hint="default"/>
        <w:sz w:val="18"/>
      </w:rPr>
    </w:lvl>
    <w:lvl w:ilvl="3">
      <w:start w:val="1"/>
      <w:numFmt w:val="lowerLetter"/>
      <w:lvlText w:val="(%4)"/>
      <w:lvlJc w:val="left"/>
      <w:pPr>
        <w:ind w:left="1440" w:hanging="720"/>
      </w:pPr>
      <w:rPr>
        <w:rFonts w:ascii="Times New Roman" w:hAnsi="Times New Roman" w:hint="default"/>
        <w:sz w:val="18"/>
      </w:rPr>
    </w:lvl>
    <w:lvl w:ilvl="4">
      <w:start w:val="1"/>
      <w:numFmt w:val="lowerRoman"/>
      <w:lvlText w:val="(%5)"/>
      <w:lvlJc w:val="left"/>
      <w:pPr>
        <w:ind w:left="2160" w:hanging="720"/>
      </w:pPr>
      <w:rPr>
        <w:rFonts w:ascii="Times New Roman" w:hAnsi="Times New Roman" w:hint="default"/>
        <w:sz w:val="18"/>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46D280A"/>
    <w:multiLevelType w:val="multilevel"/>
    <w:tmpl w:val="4DB68DE8"/>
    <w:lvl w:ilvl="0">
      <w:start w:val="1"/>
      <w:numFmt w:val="lowerRoman"/>
      <w:pStyle w:val="ListRoman1"/>
      <w:lvlText w:val="(%1)"/>
      <w:lvlJc w:val="left"/>
      <w:pPr>
        <w:tabs>
          <w:tab w:val="num" w:pos="624"/>
        </w:tabs>
        <w:ind w:left="624" w:hanging="624"/>
      </w:pPr>
      <w:rPr>
        <w:b w:val="0"/>
        <w:i w:val="0"/>
        <w:sz w:val="18"/>
      </w:rPr>
    </w:lvl>
    <w:lvl w:ilvl="1">
      <w:start w:val="1"/>
      <w:numFmt w:val="lowerRoman"/>
      <w:pStyle w:val="ListRoman2"/>
      <w:lvlText w:val="(%2)"/>
      <w:lvlJc w:val="left"/>
      <w:pPr>
        <w:tabs>
          <w:tab w:val="num" w:pos="1417"/>
        </w:tabs>
        <w:ind w:left="1417" w:hanging="793"/>
      </w:pPr>
      <w:rPr>
        <w:b w:val="0"/>
        <w:i w:val="0"/>
        <w:sz w:val="18"/>
      </w:rPr>
    </w:lvl>
    <w:lvl w:ilvl="2">
      <w:start w:val="1"/>
      <w:numFmt w:val="lowerRoman"/>
      <w:pStyle w:val="ListRoman3"/>
      <w:lvlText w:val="(%3)"/>
      <w:lvlJc w:val="left"/>
      <w:pPr>
        <w:tabs>
          <w:tab w:val="num" w:pos="1928"/>
        </w:tabs>
        <w:ind w:left="1928" w:hanging="511"/>
      </w:pPr>
      <w:rPr>
        <w:b w:val="0"/>
        <w:i w:val="0"/>
        <w:sz w:val="18"/>
      </w:rPr>
    </w:lvl>
    <w:lvl w:ilvl="3">
      <w:start w:val="1"/>
      <w:numFmt w:val="decimal"/>
      <w:lvlText w:val="(%4)"/>
      <w:lvlJc w:val="left"/>
      <w:pPr>
        <w:tabs>
          <w:tab w:val="num" w:pos="2438"/>
        </w:tabs>
        <w:ind w:left="2438" w:hanging="510"/>
      </w:pPr>
      <w:rPr>
        <w:b w:val="0"/>
        <w:i w:val="0"/>
        <w:sz w:val="20"/>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nsid w:val="28D65E05"/>
    <w:multiLevelType w:val="multilevel"/>
    <w:tmpl w:val="86002D38"/>
    <w:lvl w:ilvl="0">
      <w:start w:val="1"/>
      <w:numFmt w:val="decimal"/>
      <w:lvlText w:val="%1."/>
      <w:lvlJc w:val="left"/>
      <w:pPr>
        <w:tabs>
          <w:tab w:val="num" w:pos="624"/>
        </w:tabs>
        <w:ind w:left="624" w:hanging="624"/>
      </w:pPr>
      <w:rPr>
        <w:b w:val="0"/>
        <w:i w:val="0"/>
        <w:sz w:val="20"/>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nsid w:val="2B202E21"/>
    <w:multiLevelType w:val="multilevel"/>
    <w:tmpl w:val="0405001F"/>
    <w:lvl w:ilvl="0">
      <w:start w:val="1"/>
      <w:numFmt w:val="decimal"/>
      <w:lvlText w:val="%1."/>
      <w:lvlJc w:val="left"/>
      <w:pPr>
        <w:ind w:left="360" w:hanging="360"/>
      </w:pPr>
      <w:rPr>
        <w:rFonts w:hint="default"/>
        <w:b/>
        <w:i w:val="0"/>
        <w:sz w:val="22"/>
        <w:szCs w:val="22"/>
      </w:rPr>
    </w:lvl>
    <w:lvl w:ilvl="1">
      <w:start w:val="1"/>
      <w:numFmt w:val="decimal"/>
      <w:lvlText w:val="%1.%2."/>
      <w:lvlJc w:val="left"/>
      <w:pPr>
        <w:ind w:left="857" w:hanging="432"/>
      </w:pPr>
      <w:rPr>
        <w:rFonts w:hint="default"/>
        <w:b w:val="0"/>
        <w:i w:val="0"/>
        <w:sz w:val="22"/>
        <w:szCs w:val="22"/>
      </w:rPr>
    </w:lvl>
    <w:lvl w:ilvl="2">
      <w:start w:val="1"/>
      <w:numFmt w:val="decimal"/>
      <w:lvlText w:val="%1.%2.%3."/>
      <w:lvlJc w:val="left"/>
      <w:pPr>
        <w:ind w:left="3056" w:hanging="504"/>
      </w:pPr>
      <w:rPr>
        <w:rFonts w:hint="default"/>
        <w:b w:val="0"/>
        <w:i w:val="0"/>
        <w:sz w:val="22"/>
        <w:szCs w:val="22"/>
      </w:rPr>
    </w:lvl>
    <w:lvl w:ilvl="3">
      <w:start w:val="1"/>
      <w:numFmt w:val="decimal"/>
      <w:lvlText w:val="%1.%2.%3.%4."/>
      <w:lvlJc w:val="left"/>
      <w:pPr>
        <w:ind w:left="1728" w:hanging="648"/>
      </w:pPr>
      <w:rPr>
        <w:rFonts w:hint="default"/>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D067609"/>
    <w:multiLevelType w:val="multilevel"/>
    <w:tmpl w:val="47D649DC"/>
    <w:lvl w:ilvl="0">
      <w:start w:val="1"/>
      <w:numFmt w:val="decimal"/>
      <w:pStyle w:val="Nadpis1"/>
      <w:lvlText w:val="%1."/>
      <w:lvlJc w:val="left"/>
      <w:pPr>
        <w:tabs>
          <w:tab w:val="num" w:pos="624"/>
        </w:tabs>
        <w:ind w:left="624" w:hanging="62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tabs>
          <w:tab w:val="num" w:pos="908"/>
        </w:tabs>
        <w:ind w:left="908" w:hanging="624"/>
      </w:pPr>
      <w:rPr>
        <w:rFonts w:ascii="Times New Roman" w:hAnsi="Times New Roman" w:cs="Times New Roman"/>
        <w:b w:val="0"/>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lvlText w:val="%1.%2.%3"/>
      <w:lvlJc w:val="left"/>
      <w:pPr>
        <w:tabs>
          <w:tab w:val="num" w:pos="1417"/>
        </w:tabs>
        <w:ind w:left="1417" w:hanging="793"/>
      </w:pPr>
      <w:rPr>
        <w:rFonts w:ascii="Times New Roman" w:hAnsi="Times New Roman" w:cs="Times New Roman"/>
        <w:b w:val="0"/>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Nadpis4"/>
      <w:lvlText w:val="(%4)"/>
      <w:lvlJc w:val="left"/>
      <w:pPr>
        <w:tabs>
          <w:tab w:val="num" w:pos="1928"/>
        </w:tabs>
        <w:ind w:left="1928" w:hanging="511"/>
      </w:pPr>
      <w:rPr>
        <w:rFonts w:ascii="Times New Roman" w:hAnsi="Times New Roman" w:cs="Times New Roman"/>
        <w:b w:val="0"/>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Nadpis5"/>
      <w:lvlText w:val="(%5)"/>
      <w:lvlJc w:val="left"/>
      <w:pPr>
        <w:tabs>
          <w:tab w:val="num" w:pos="2438"/>
        </w:tabs>
        <w:ind w:left="2438" w:hanging="510"/>
      </w:pPr>
      <w:rPr>
        <w:rFonts w:ascii="Times New Roman" w:hAnsi="Times New Roman" w:cs="Times New Roman"/>
        <w:b w:val="0"/>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Nadpis6"/>
      <w:lvlText w:val="(%6)"/>
      <w:lvlJc w:val="left"/>
      <w:pPr>
        <w:tabs>
          <w:tab w:val="num" w:pos="2948"/>
        </w:tabs>
        <w:ind w:left="2948" w:hanging="510"/>
      </w:pPr>
      <w:rPr>
        <w:b w:val="0"/>
        <w:i w:val="0"/>
        <w:sz w:val="20"/>
      </w:rPr>
    </w:lvl>
    <w:lvl w:ilvl="6">
      <w:start w:val="1"/>
      <w:numFmt w:val="none"/>
      <w:pStyle w:val="Nadpis7"/>
      <w:suff w:val="nothing"/>
      <w:lvlText w:val=""/>
      <w:lvlJc w:val="left"/>
      <w:pPr>
        <w:ind w:left="0" w:firstLine="0"/>
      </w:pPr>
    </w:lvl>
    <w:lvl w:ilvl="7">
      <w:start w:val="1"/>
      <w:numFmt w:val="none"/>
      <w:pStyle w:val="Nadpis8"/>
      <w:suff w:val="nothing"/>
      <w:lvlText w:val=""/>
      <w:lvlJc w:val="left"/>
      <w:pPr>
        <w:ind w:left="0" w:firstLine="0"/>
      </w:pPr>
    </w:lvl>
    <w:lvl w:ilvl="8">
      <w:start w:val="1"/>
      <w:numFmt w:val="decimal"/>
      <w:lvlRestart w:val="0"/>
      <w:pStyle w:val="Nadpis9"/>
      <w:lvlText w:val="SCHEDULE %9"/>
      <w:lvlJc w:val="left"/>
      <w:pPr>
        <w:tabs>
          <w:tab w:val="num" w:pos="0"/>
        </w:tabs>
        <w:ind w:left="0" w:firstLine="0"/>
      </w:pPr>
      <w:rPr>
        <w:b/>
        <w:i w:val="0"/>
        <w:caps/>
        <w:smallCaps w:val="0"/>
        <w:sz w:val="22"/>
      </w:rPr>
    </w:lvl>
  </w:abstractNum>
  <w:abstractNum w:abstractNumId="10">
    <w:nsid w:val="2ED01464"/>
    <w:multiLevelType w:val="multilevel"/>
    <w:tmpl w:val="AA3C5FEA"/>
    <w:lvl w:ilvl="0">
      <w:start w:val="1"/>
      <w:numFmt w:val="decimal"/>
      <w:pStyle w:val="Ploha1"/>
      <w:lvlText w:val="%1."/>
      <w:lvlJc w:val="left"/>
      <w:pPr>
        <w:ind w:left="624" w:hanging="624"/>
      </w:pPr>
      <w:rPr>
        <w:rFonts w:hint="default"/>
        <w:b w:val="0"/>
        <w:i w:val="0"/>
        <w:color w:val="auto"/>
        <w:sz w:val="20"/>
        <w:szCs w:val="20"/>
      </w:rPr>
    </w:lvl>
    <w:lvl w:ilvl="1">
      <w:start w:val="1"/>
      <w:numFmt w:val="decimal"/>
      <w:pStyle w:val="Ploha2"/>
      <w:lvlText w:val="%1.%2"/>
      <w:lvlJc w:val="left"/>
      <w:pPr>
        <w:ind w:left="624" w:hanging="62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loha3"/>
      <w:lvlText w:val="%1.%2.%3"/>
      <w:lvlJc w:val="left"/>
      <w:pPr>
        <w:ind w:left="794" w:hanging="170"/>
      </w:pPr>
      <w:rPr>
        <w:rFonts w:hint="default"/>
        <w:b w:val="0"/>
        <w:i w:val="0"/>
        <w:color w:val="auto"/>
        <w:sz w:val="18"/>
      </w:rPr>
    </w:lvl>
    <w:lvl w:ilvl="3">
      <w:start w:val="1"/>
      <w:numFmt w:val="lowerLetter"/>
      <w:pStyle w:val="Ploha4"/>
      <w:lvlText w:val="(%4)"/>
      <w:lvlJc w:val="left"/>
      <w:pPr>
        <w:ind w:left="510" w:firstLine="908"/>
      </w:pPr>
      <w:rPr>
        <w:rFonts w:hint="default"/>
        <w:b w:val="0"/>
        <w:i w:val="0"/>
        <w:color w:val="auto"/>
        <w:sz w:val="18"/>
      </w:rPr>
    </w:lvl>
    <w:lvl w:ilvl="4">
      <w:start w:val="1"/>
      <w:numFmt w:val="lowerRoman"/>
      <w:pStyle w:val="Ploha5"/>
      <w:lvlText w:val="(%5)"/>
      <w:lvlJc w:val="left"/>
      <w:pPr>
        <w:ind w:left="510" w:firstLine="1418"/>
      </w:pPr>
      <w:rPr>
        <w:rFonts w:hint="default"/>
        <w:b w:val="0"/>
        <w:i w:val="0"/>
        <w:color w:val="auto"/>
        <w:sz w:val="18"/>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1A212F4"/>
    <w:multiLevelType w:val="multilevel"/>
    <w:tmpl w:val="FA6EFE42"/>
    <w:lvl w:ilvl="0">
      <w:start w:val="1"/>
      <w:numFmt w:val="decimal"/>
      <w:pStyle w:val="Para1"/>
      <w:lvlText w:val="%1."/>
      <w:lvlJc w:val="left"/>
      <w:pPr>
        <w:tabs>
          <w:tab w:val="num" w:pos="720"/>
        </w:tabs>
        <w:ind w:left="720" w:hanging="720"/>
      </w:pPr>
      <w:rPr>
        <w:rFonts w:ascii="Book Antiqua" w:hAnsi="Book Antiqua" w:hint="default"/>
        <w:sz w:val="24"/>
      </w:rPr>
    </w:lvl>
    <w:lvl w:ilvl="1">
      <w:start w:val="1"/>
      <w:numFmt w:val="lowerLetter"/>
      <w:lvlText w:val="%2)"/>
      <w:lvlJc w:val="left"/>
      <w:pPr>
        <w:tabs>
          <w:tab w:val="num" w:pos="1440"/>
        </w:tabs>
        <w:ind w:left="1440" w:hanging="720"/>
      </w:pPr>
      <w:rPr>
        <w:rFonts w:ascii="Book Antiqua" w:hAnsi="Book Antiqua" w:hint="default"/>
        <w:sz w:val="24"/>
      </w:rPr>
    </w:lvl>
    <w:lvl w:ilvl="2">
      <w:start w:val="1"/>
      <w:numFmt w:val="lowerRoman"/>
      <w:lvlText w:val="%3)"/>
      <w:lvlJc w:val="left"/>
      <w:pPr>
        <w:tabs>
          <w:tab w:val="num" w:pos="2160"/>
        </w:tabs>
        <w:ind w:left="2160" w:hanging="720"/>
      </w:pPr>
      <w:rPr>
        <w:rFonts w:ascii="Book Antiqua" w:hAnsi="Book Antiqua" w:hint="default"/>
        <w:sz w:val="24"/>
      </w:rPr>
    </w:lvl>
    <w:lvl w:ilvl="3">
      <w:start w:val="1"/>
      <w:numFmt w:val="bullet"/>
      <w:pStyle w:val="para4"/>
      <w:lvlText w:val=""/>
      <w:lvlJc w:val="left"/>
      <w:pPr>
        <w:tabs>
          <w:tab w:val="num" w:pos="2160"/>
        </w:tabs>
        <w:ind w:left="2160" w:hanging="720"/>
      </w:pPr>
      <w:rPr>
        <w:rFonts w:ascii="Symbol" w:hAnsi="Symbol" w:hint="default"/>
        <w:sz w:val="24"/>
      </w:rPr>
    </w:lvl>
    <w:lvl w:ilvl="4">
      <w:start w:val="1"/>
      <w:numFmt w:val="bullet"/>
      <w:pStyle w:val="para5"/>
      <w:lvlText w:val=""/>
      <w:lvlJc w:val="left"/>
      <w:pPr>
        <w:tabs>
          <w:tab w:val="num" w:pos="2160"/>
        </w:tabs>
        <w:ind w:left="2160" w:hanging="720"/>
      </w:pPr>
      <w:rPr>
        <w:rFonts w:ascii="Symbol" w:hAnsi="Symbol" w:hint="default"/>
        <w:sz w:val="24"/>
      </w:rPr>
    </w:lvl>
    <w:lvl w:ilvl="5">
      <w:start w:val="1"/>
      <w:numFmt w:val="none"/>
      <w:lvlText w:val=""/>
      <w:lvlJc w:val="left"/>
      <w:pPr>
        <w:tabs>
          <w:tab w:val="num" w:pos="2520"/>
        </w:tabs>
        <w:ind w:left="2520" w:hanging="1080"/>
      </w:pPr>
      <w:rPr>
        <w:rFonts w:hint="default"/>
      </w:rPr>
    </w:lvl>
    <w:lvl w:ilvl="6">
      <w:start w:val="1"/>
      <w:numFmt w:val="none"/>
      <w:lvlText w:val=""/>
      <w:lvlJc w:val="left"/>
      <w:pPr>
        <w:tabs>
          <w:tab w:val="num" w:pos="2520"/>
        </w:tabs>
        <w:ind w:left="2520" w:hanging="1080"/>
      </w:pPr>
      <w:rPr>
        <w:rFonts w:hint="default"/>
      </w:rPr>
    </w:lvl>
    <w:lvl w:ilvl="7">
      <w:start w:val="1"/>
      <w:numFmt w:val="none"/>
      <w:lvlText w:val="%1.%2.%3.%4.%5.%6.%7.%8."/>
      <w:lvlJc w:val="left"/>
      <w:pPr>
        <w:tabs>
          <w:tab w:val="num" w:pos="4320"/>
        </w:tabs>
        <w:ind w:left="3744" w:hanging="1224"/>
      </w:pPr>
    </w:lvl>
    <w:lvl w:ilvl="8">
      <w:start w:val="1"/>
      <w:numFmt w:val="none"/>
      <w:lvlText w:val="%1.%2.%3.%4.%5.%6.%7.%8.%9."/>
      <w:lvlJc w:val="left"/>
      <w:pPr>
        <w:tabs>
          <w:tab w:val="num" w:pos="5040"/>
        </w:tabs>
        <w:ind w:left="4320" w:hanging="1440"/>
      </w:pPr>
    </w:lvl>
  </w:abstractNum>
  <w:abstractNum w:abstractNumId="12">
    <w:nsid w:val="45046EE3"/>
    <w:multiLevelType w:val="multilevel"/>
    <w:tmpl w:val="7BD2AA42"/>
    <w:lvl w:ilvl="0">
      <w:start w:val="1"/>
      <w:numFmt w:val="decimal"/>
      <w:pStyle w:val="Level1"/>
      <w:lvlText w:val="%1."/>
      <w:lvlJc w:val="left"/>
      <w:pPr>
        <w:tabs>
          <w:tab w:val="num" w:pos="850"/>
        </w:tabs>
        <w:ind w:left="851" w:hanging="851"/>
      </w:pPr>
      <w:rPr>
        <w:rFonts w:hint="default"/>
        <w:b w:val="0"/>
        <w:i w:val="0"/>
        <w:caps w:val="0"/>
        <w:smallCaps w:val="0"/>
        <w:strike w:val="0"/>
        <w:dstrike w:val="0"/>
        <w:vanish w:val="0"/>
        <w:color w:val="auto"/>
        <w:u w:val="none" w:color="000000"/>
        <w:effect w:val="none"/>
        <w:vertAlign w:val="baseline"/>
      </w:rPr>
    </w:lvl>
    <w:lvl w:ilvl="1">
      <w:start w:val="1"/>
      <w:numFmt w:val="decimal"/>
      <w:pStyle w:val="Level2"/>
      <w:lvlText w:val="%1.%2"/>
      <w:lvlJc w:val="left"/>
      <w:pPr>
        <w:tabs>
          <w:tab w:val="num" w:pos="1843"/>
        </w:tabs>
        <w:ind w:left="1844" w:hanging="851"/>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Level3"/>
      <w:lvlText w:val="%1.%2.%3"/>
      <w:lvlJc w:val="left"/>
      <w:pPr>
        <w:tabs>
          <w:tab w:val="num" w:pos="2552"/>
        </w:tabs>
        <w:ind w:left="2553" w:hanging="851"/>
      </w:pPr>
      <w:rPr>
        <w:rFonts w:hint="default"/>
        <w:b w:val="0"/>
        <w:i w:val="0"/>
        <w:caps w:val="0"/>
        <w:smallCaps w:val="0"/>
        <w:strike w:val="0"/>
        <w:dstrike w:val="0"/>
        <w:vanish w:val="0"/>
        <w:color w:val="auto"/>
        <w:u w:val="none" w:color="000000"/>
        <w:effect w:val="none"/>
        <w:vertAlign w:val="baseline"/>
      </w:rPr>
    </w:lvl>
    <w:lvl w:ilvl="3">
      <w:start w:val="1"/>
      <w:numFmt w:val="lowerLetter"/>
      <w:pStyle w:val="Level4"/>
      <w:lvlText w:val="(%4)"/>
      <w:lvlJc w:val="left"/>
      <w:pPr>
        <w:tabs>
          <w:tab w:val="num" w:pos="3403"/>
        </w:tabs>
        <w:ind w:left="3404" w:hanging="851"/>
      </w:pPr>
      <w:rPr>
        <w:rFonts w:hint="default"/>
        <w:b w:val="0"/>
        <w:i w:val="0"/>
        <w:caps w:val="0"/>
        <w:smallCaps w:val="0"/>
        <w:strike w:val="0"/>
        <w:dstrike w:val="0"/>
        <w:vanish w:val="0"/>
        <w:color w:val="auto"/>
        <w:u w:val="none" w:color="000000"/>
        <w:effect w:val="none"/>
        <w:vertAlign w:val="baseline"/>
      </w:rPr>
    </w:lvl>
    <w:lvl w:ilvl="4">
      <w:start w:val="1"/>
      <w:numFmt w:val="lowerRoman"/>
      <w:pStyle w:val="Level5"/>
      <w:lvlText w:val="(%5)"/>
      <w:lvlJc w:val="left"/>
      <w:pPr>
        <w:tabs>
          <w:tab w:val="num" w:pos="4254"/>
        </w:tabs>
        <w:ind w:left="4255" w:hanging="851"/>
      </w:pPr>
      <w:rPr>
        <w:rFonts w:hint="default"/>
        <w:b w:val="0"/>
        <w:i w:val="0"/>
        <w:caps w:val="0"/>
        <w:smallCaps w:val="0"/>
        <w:strike w:val="0"/>
        <w:dstrike w:val="0"/>
        <w:vanish w:val="0"/>
        <w:color w:val="auto"/>
        <w:u w:val="none" w:color="000000"/>
        <w:effect w:val="none"/>
        <w:vertAlign w:val="baseline"/>
      </w:rPr>
    </w:lvl>
    <w:lvl w:ilvl="5">
      <w:start w:val="1"/>
      <w:numFmt w:val="decimal"/>
      <w:pStyle w:val="Level6"/>
      <w:lvlText w:val="(%6)"/>
      <w:lvlJc w:val="left"/>
      <w:pPr>
        <w:tabs>
          <w:tab w:val="num" w:pos="5105"/>
        </w:tabs>
        <w:ind w:left="5106" w:hanging="851"/>
      </w:pPr>
      <w:rPr>
        <w:rFonts w:hint="default"/>
        <w:b w:val="0"/>
        <w:i w:val="0"/>
        <w:caps w:val="0"/>
        <w:smallCaps w:val="0"/>
        <w:strike w:val="0"/>
        <w:dstrike w:val="0"/>
        <w:vanish w:val="0"/>
        <w:color w:val="auto"/>
        <w:u w:val="none" w:color="000000"/>
        <w:effect w:val="none"/>
        <w:vertAlign w:val="baseline"/>
      </w:rPr>
    </w:lvl>
    <w:lvl w:ilvl="6">
      <w:start w:val="1"/>
      <w:numFmt w:val="none"/>
      <w:suff w:val="nothing"/>
      <w:lvlText w:val="Not Defined"/>
      <w:lvlJc w:val="left"/>
      <w:pPr>
        <w:ind w:left="5957" w:hanging="851"/>
      </w:pPr>
      <w:rPr>
        <w:rFonts w:hint="default"/>
        <w:b w:val="0"/>
        <w:i w:val="0"/>
        <w:caps w:val="0"/>
        <w:smallCaps w:val="0"/>
        <w:strike w:val="0"/>
        <w:dstrike w:val="0"/>
        <w:vanish w:val="0"/>
        <w:color w:val="auto"/>
        <w:u w:val="none" w:color="000000"/>
        <w:effect w:val="none"/>
        <w:vertAlign w:val="baseline"/>
      </w:rPr>
    </w:lvl>
    <w:lvl w:ilvl="7">
      <w:start w:val="1"/>
      <w:numFmt w:val="none"/>
      <w:suff w:val="nothing"/>
      <w:lvlText w:val="Not Defined"/>
      <w:lvlJc w:val="left"/>
      <w:pPr>
        <w:ind w:left="6808" w:hanging="851"/>
      </w:pPr>
      <w:rPr>
        <w:rFonts w:hint="default"/>
        <w:b w:val="0"/>
        <w:i w:val="0"/>
        <w:caps w:val="0"/>
        <w:smallCaps w:val="0"/>
        <w:strike w:val="0"/>
        <w:dstrike w:val="0"/>
        <w:vanish w:val="0"/>
        <w:color w:val="auto"/>
        <w:u w:val="none" w:color="000000"/>
        <w:effect w:val="none"/>
        <w:vertAlign w:val="baseline"/>
      </w:rPr>
    </w:lvl>
    <w:lvl w:ilvl="8">
      <w:start w:val="1"/>
      <w:numFmt w:val="none"/>
      <w:suff w:val="nothing"/>
      <w:lvlText w:val="Not Defined"/>
      <w:lvlJc w:val="left"/>
      <w:pPr>
        <w:ind w:left="7659" w:hanging="851"/>
      </w:pPr>
      <w:rPr>
        <w:rFonts w:hint="default"/>
        <w:b w:val="0"/>
        <w:i w:val="0"/>
        <w:caps w:val="0"/>
        <w:smallCaps w:val="0"/>
        <w:strike w:val="0"/>
        <w:dstrike w:val="0"/>
        <w:vanish w:val="0"/>
        <w:color w:val="auto"/>
        <w:u w:val="none" w:color="000000"/>
        <w:effect w:val="none"/>
        <w:vertAlign w:val="baseline"/>
      </w:rPr>
    </w:lvl>
  </w:abstractNum>
  <w:abstractNum w:abstractNumId="13">
    <w:nsid w:val="59AE3EEF"/>
    <w:multiLevelType w:val="multilevel"/>
    <w:tmpl w:val="1C600EE0"/>
    <w:lvl w:ilvl="0">
      <w:start w:val="1"/>
      <w:numFmt w:val="decimal"/>
      <w:lvlText w:val="%1."/>
      <w:lvlJc w:val="left"/>
      <w:pPr>
        <w:tabs>
          <w:tab w:val="num" w:pos="720"/>
        </w:tabs>
        <w:ind w:left="720" w:hanging="720"/>
      </w:pPr>
      <w:rPr>
        <w:rFonts w:ascii="Book Antiqua" w:hAnsi="Book Antiqua" w:hint="default"/>
        <w:sz w:val="24"/>
      </w:rPr>
    </w:lvl>
    <w:lvl w:ilvl="1">
      <w:start w:val="1"/>
      <w:numFmt w:val="lowerLetter"/>
      <w:pStyle w:val="para2"/>
      <w:lvlText w:val="%2)"/>
      <w:lvlJc w:val="left"/>
      <w:pPr>
        <w:tabs>
          <w:tab w:val="num" w:pos="1440"/>
        </w:tabs>
        <w:ind w:left="1440" w:hanging="720"/>
      </w:pPr>
      <w:rPr>
        <w:rFonts w:ascii="Book Antiqua" w:hAnsi="Book Antiqua" w:hint="default"/>
        <w:sz w:val="24"/>
      </w:rPr>
    </w:lvl>
    <w:lvl w:ilvl="2">
      <w:start w:val="1"/>
      <w:numFmt w:val="lowerRoman"/>
      <w:lvlText w:val="%3)"/>
      <w:lvlJc w:val="left"/>
      <w:pPr>
        <w:tabs>
          <w:tab w:val="num" w:pos="2160"/>
        </w:tabs>
        <w:ind w:left="2160" w:hanging="720"/>
      </w:pPr>
      <w:rPr>
        <w:rFonts w:ascii="Book Antiqua" w:hAnsi="Book Antiqua" w:hint="default"/>
        <w:sz w:val="24"/>
      </w:rPr>
    </w:lvl>
    <w:lvl w:ilvl="3">
      <w:start w:val="1"/>
      <w:numFmt w:val="bullet"/>
      <w:lvlText w:val=""/>
      <w:lvlJc w:val="left"/>
      <w:pPr>
        <w:tabs>
          <w:tab w:val="num" w:pos="2160"/>
        </w:tabs>
        <w:ind w:left="2160" w:hanging="720"/>
      </w:pPr>
      <w:rPr>
        <w:rFonts w:ascii="Symbol" w:hAnsi="Symbol" w:hint="default"/>
        <w:sz w:val="24"/>
      </w:rPr>
    </w:lvl>
    <w:lvl w:ilvl="4">
      <w:start w:val="1"/>
      <w:numFmt w:val="bullet"/>
      <w:lvlText w:val=""/>
      <w:lvlJc w:val="left"/>
      <w:pPr>
        <w:tabs>
          <w:tab w:val="num" w:pos="2160"/>
        </w:tabs>
        <w:ind w:left="2160" w:hanging="720"/>
      </w:pPr>
      <w:rPr>
        <w:rFonts w:ascii="Symbol" w:hAnsi="Symbol" w:hint="default"/>
        <w:sz w:val="24"/>
      </w:rPr>
    </w:lvl>
    <w:lvl w:ilvl="5">
      <w:start w:val="1"/>
      <w:numFmt w:val="none"/>
      <w:lvlText w:val=""/>
      <w:lvlJc w:val="left"/>
      <w:pPr>
        <w:tabs>
          <w:tab w:val="num" w:pos="2520"/>
        </w:tabs>
        <w:ind w:left="2520" w:hanging="1080"/>
      </w:pPr>
      <w:rPr>
        <w:rFonts w:hint="default"/>
      </w:rPr>
    </w:lvl>
    <w:lvl w:ilvl="6">
      <w:start w:val="1"/>
      <w:numFmt w:val="none"/>
      <w:lvlText w:val=""/>
      <w:lvlJc w:val="left"/>
      <w:pPr>
        <w:tabs>
          <w:tab w:val="num" w:pos="2520"/>
        </w:tabs>
        <w:ind w:left="2520" w:hanging="1080"/>
      </w:pPr>
      <w:rPr>
        <w:rFonts w:hint="default"/>
      </w:rPr>
    </w:lvl>
    <w:lvl w:ilvl="7">
      <w:start w:val="1"/>
      <w:numFmt w:val="none"/>
      <w:lvlText w:val="%1.%2.%3.%4.%5.%6.%7.%8."/>
      <w:lvlJc w:val="left"/>
      <w:pPr>
        <w:tabs>
          <w:tab w:val="num" w:pos="4320"/>
        </w:tabs>
        <w:ind w:left="3744" w:hanging="1224"/>
      </w:pPr>
    </w:lvl>
    <w:lvl w:ilvl="8">
      <w:start w:val="1"/>
      <w:numFmt w:val="none"/>
      <w:lvlText w:val="%1.%2.%3.%4.%5.%6.%7.%8.%9."/>
      <w:lvlJc w:val="left"/>
      <w:pPr>
        <w:tabs>
          <w:tab w:val="num" w:pos="5040"/>
        </w:tabs>
        <w:ind w:left="4320" w:hanging="1440"/>
      </w:pPr>
    </w:lvl>
  </w:abstractNum>
  <w:abstractNum w:abstractNumId="14">
    <w:nsid w:val="64BF408A"/>
    <w:multiLevelType w:val="multilevel"/>
    <w:tmpl w:val="112C2E46"/>
    <w:lvl w:ilvl="0">
      <w:start w:val="1"/>
      <w:numFmt w:val="upperLetter"/>
      <w:lvlText w:val="(%1)"/>
      <w:lvlJc w:val="left"/>
      <w:pPr>
        <w:tabs>
          <w:tab w:val="num" w:pos="624"/>
        </w:tabs>
        <w:ind w:left="624" w:hanging="624"/>
      </w:pPr>
      <w:rPr>
        <w:rFonts w:hint="default"/>
        <w:sz w:val="20"/>
      </w:rPr>
    </w:lvl>
    <w:lvl w:ilvl="1">
      <w:start w:val="1"/>
      <w:numFmt w:val="upperLetter"/>
      <w:lvlText w:val="(%2)"/>
      <w:lvlJc w:val="left"/>
      <w:pPr>
        <w:tabs>
          <w:tab w:val="num" w:pos="1418"/>
        </w:tabs>
        <w:ind w:left="1418" w:hanging="794"/>
      </w:pPr>
      <w:rPr>
        <w:rFonts w:hint="default"/>
      </w:rPr>
    </w:lvl>
    <w:lvl w:ilvl="2">
      <w:start w:val="1"/>
      <w:numFmt w:val="upperLetter"/>
      <w:lvlText w:val="(%3)"/>
      <w:lvlJc w:val="left"/>
      <w:pPr>
        <w:tabs>
          <w:tab w:val="num" w:pos="1928"/>
        </w:tabs>
        <w:ind w:left="1928" w:hanging="5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669C345F"/>
    <w:multiLevelType w:val="multilevel"/>
    <w:tmpl w:val="82F20356"/>
    <w:lvl w:ilvl="0">
      <w:start w:val="1"/>
      <w:numFmt w:val="decimal"/>
      <w:pStyle w:val="ListLegal1"/>
      <w:lvlText w:val="(%1)"/>
      <w:lvlJc w:val="left"/>
      <w:pPr>
        <w:tabs>
          <w:tab w:val="num" w:pos="766"/>
        </w:tabs>
        <w:ind w:left="766" w:hanging="624"/>
      </w:pPr>
      <w:rPr>
        <w:rFonts w:hint="default"/>
        <w:b w:val="0"/>
        <w:i w:val="0"/>
        <w:color w:val="auto"/>
        <w:sz w:val="20"/>
      </w:rPr>
    </w:lvl>
    <w:lvl w:ilvl="1">
      <w:start w:val="1"/>
      <w:numFmt w:val="decimal"/>
      <w:pStyle w:val="ListArabic2"/>
      <w:lvlText w:val="(%2)"/>
      <w:lvlJc w:val="left"/>
      <w:pPr>
        <w:tabs>
          <w:tab w:val="num" w:pos="1559"/>
        </w:tabs>
        <w:ind w:left="1559" w:hanging="793"/>
      </w:pPr>
      <w:rPr>
        <w:b w:val="0"/>
        <w:i w:val="0"/>
        <w:sz w:val="20"/>
      </w:rPr>
    </w:lvl>
    <w:lvl w:ilvl="2">
      <w:start w:val="1"/>
      <w:numFmt w:val="decimal"/>
      <w:pStyle w:val="ListArabic3"/>
      <w:lvlText w:val="(%3)"/>
      <w:lvlJc w:val="left"/>
      <w:pPr>
        <w:tabs>
          <w:tab w:val="num" w:pos="2070"/>
        </w:tabs>
        <w:ind w:left="2070" w:hanging="511"/>
      </w:pPr>
      <w:rPr>
        <w:b w:val="0"/>
        <w:i w:val="0"/>
        <w:sz w:val="20"/>
      </w:rPr>
    </w:lvl>
    <w:lvl w:ilvl="3">
      <w:start w:val="1"/>
      <w:numFmt w:val="decimal"/>
      <w:lvlText w:val="(%4)"/>
      <w:lvlJc w:val="left"/>
      <w:pPr>
        <w:tabs>
          <w:tab w:val="num" w:pos="2580"/>
        </w:tabs>
        <w:ind w:left="2580" w:hanging="510"/>
      </w:pPr>
      <w:rPr>
        <w:b w:val="0"/>
        <w:i w:val="0"/>
        <w:sz w:val="20"/>
      </w:rPr>
    </w:lvl>
    <w:lvl w:ilvl="4">
      <w:start w:val="1"/>
      <w:numFmt w:val="none"/>
      <w:suff w:val="nothing"/>
      <w:lvlText w:val=""/>
      <w:lvlJc w:val="left"/>
      <w:pPr>
        <w:ind w:left="142" w:firstLine="0"/>
      </w:pPr>
    </w:lvl>
    <w:lvl w:ilvl="5">
      <w:start w:val="1"/>
      <w:numFmt w:val="none"/>
      <w:suff w:val="nothing"/>
      <w:lvlText w:val=""/>
      <w:lvlJc w:val="left"/>
      <w:pPr>
        <w:ind w:left="142" w:firstLine="0"/>
      </w:pPr>
    </w:lvl>
    <w:lvl w:ilvl="6">
      <w:start w:val="1"/>
      <w:numFmt w:val="none"/>
      <w:suff w:val="nothing"/>
      <w:lvlText w:val=""/>
      <w:lvlJc w:val="left"/>
      <w:pPr>
        <w:ind w:left="142" w:firstLine="0"/>
      </w:pPr>
    </w:lvl>
    <w:lvl w:ilvl="7">
      <w:start w:val="1"/>
      <w:numFmt w:val="none"/>
      <w:suff w:val="nothing"/>
      <w:lvlText w:val=""/>
      <w:lvlJc w:val="left"/>
      <w:pPr>
        <w:ind w:left="142" w:firstLine="0"/>
      </w:pPr>
    </w:lvl>
    <w:lvl w:ilvl="8">
      <w:start w:val="1"/>
      <w:numFmt w:val="none"/>
      <w:suff w:val="nothing"/>
      <w:lvlText w:val=""/>
      <w:lvlJc w:val="left"/>
      <w:pPr>
        <w:ind w:left="142" w:firstLine="0"/>
      </w:pPr>
    </w:lvl>
  </w:abstractNum>
  <w:abstractNum w:abstractNumId="16">
    <w:nsid w:val="7A5A2544"/>
    <w:multiLevelType w:val="multilevel"/>
    <w:tmpl w:val="CC1E1808"/>
    <w:lvl w:ilvl="0">
      <w:start w:val="1"/>
      <w:numFmt w:val="upperLetter"/>
      <w:lvlRestart w:val="0"/>
      <w:pStyle w:val="PartHeadings"/>
      <w:suff w:val="space"/>
      <w:lvlText w:val="Part %1"/>
      <w:lvlJc w:val="left"/>
      <w:pPr>
        <w:tabs>
          <w:tab w:val="num" w:pos="1440"/>
        </w:tabs>
        <w:ind w:left="720" w:hanging="363"/>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9"/>
  </w:num>
  <w:num w:numId="2">
    <w:abstractNumId w:val="3"/>
  </w:num>
  <w:num w:numId="3">
    <w:abstractNumId w:val="15"/>
  </w:num>
  <w:num w:numId="4">
    <w:abstractNumId w:val="6"/>
  </w:num>
  <w:num w:numId="5">
    <w:abstractNumId w:val="1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13"/>
  </w:num>
  <w:num w:numId="11">
    <w:abstractNumId w:val="10"/>
  </w:num>
  <w:num w:numId="12">
    <w:abstractNumId w:val="0"/>
  </w:num>
  <w:num w:numId="13">
    <w:abstractNumId w:val="14"/>
  </w:num>
  <w:num w:numId="14">
    <w:abstractNumId w:val="4"/>
  </w:num>
  <w:num w:numId="15">
    <w:abstractNumId w:val="12"/>
  </w:num>
  <w:num w:numId="16">
    <w:abstractNumId w:val="5"/>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removePersonalInformation/>
  <w:removeDateAndTime/>
  <w:doNotDisplayPageBoundaries/>
  <w:proofState w:spelling="clean" w:grammar="clean"/>
  <w:defaultTabStop w:val="709"/>
  <w:hyphenationZone w:val="425"/>
  <w:noPunctuationKerning/>
  <w:characterSpacingControl w:val="doNotCompress"/>
  <w:hdrShapeDefaults>
    <o:shapedefaults v:ext="edit" spidmax="6145"/>
  </w:hdrShapeDefaults>
  <w:footnotePr>
    <w:footnote w:id="-1"/>
    <w:footnote w:id="0"/>
  </w:footnotePr>
  <w:endnotePr>
    <w:numFmt w:val="low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DDD"/>
    <w:rsid w:val="000040A2"/>
    <w:rsid w:val="00010760"/>
    <w:rsid w:val="0001079C"/>
    <w:rsid w:val="00010BB6"/>
    <w:rsid w:val="00011222"/>
    <w:rsid w:val="00024050"/>
    <w:rsid w:val="00026BB5"/>
    <w:rsid w:val="00033EFF"/>
    <w:rsid w:val="00034ED2"/>
    <w:rsid w:val="0003523B"/>
    <w:rsid w:val="00036638"/>
    <w:rsid w:val="00037C80"/>
    <w:rsid w:val="00041973"/>
    <w:rsid w:val="00045DBA"/>
    <w:rsid w:val="00050586"/>
    <w:rsid w:val="00054798"/>
    <w:rsid w:val="000568DB"/>
    <w:rsid w:val="000701A9"/>
    <w:rsid w:val="00072C71"/>
    <w:rsid w:val="000765B2"/>
    <w:rsid w:val="00081D06"/>
    <w:rsid w:val="000847B4"/>
    <w:rsid w:val="00086BF8"/>
    <w:rsid w:val="00087D61"/>
    <w:rsid w:val="000900F2"/>
    <w:rsid w:val="0009230D"/>
    <w:rsid w:val="0009355E"/>
    <w:rsid w:val="00097245"/>
    <w:rsid w:val="00097B42"/>
    <w:rsid w:val="000A1F62"/>
    <w:rsid w:val="000A50FC"/>
    <w:rsid w:val="000B172A"/>
    <w:rsid w:val="000B1A2A"/>
    <w:rsid w:val="000B23AC"/>
    <w:rsid w:val="000B4A65"/>
    <w:rsid w:val="000C3733"/>
    <w:rsid w:val="000D197E"/>
    <w:rsid w:val="000D4CA8"/>
    <w:rsid w:val="000D4D2F"/>
    <w:rsid w:val="000E0A25"/>
    <w:rsid w:val="000E24ED"/>
    <w:rsid w:val="000E49FC"/>
    <w:rsid w:val="000F00B4"/>
    <w:rsid w:val="000F30BA"/>
    <w:rsid w:val="000F374F"/>
    <w:rsid w:val="00100883"/>
    <w:rsid w:val="00102250"/>
    <w:rsid w:val="00102436"/>
    <w:rsid w:val="00102BBD"/>
    <w:rsid w:val="00105D04"/>
    <w:rsid w:val="001076CA"/>
    <w:rsid w:val="001124E1"/>
    <w:rsid w:val="00113634"/>
    <w:rsid w:val="00117152"/>
    <w:rsid w:val="00120F2C"/>
    <w:rsid w:val="0012168C"/>
    <w:rsid w:val="001232B6"/>
    <w:rsid w:val="001270EC"/>
    <w:rsid w:val="0012725B"/>
    <w:rsid w:val="001316C7"/>
    <w:rsid w:val="00131D05"/>
    <w:rsid w:val="00132E3F"/>
    <w:rsid w:val="0013589F"/>
    <w:rsid w:val="0013630F"/>
    <w:rsid w:val="00137345"/>
    <w:rsid w:val="00137C8A"/>
    <w:rsid w:val="00142D43"/>
    <w:rsid w:val="0014356A"/>
    <w:rsid w:val="00144CCF"/>
    <w:rsid w:val="00145E57"/>
    <w:rsid w:val="00150B9B"/>
    <w:rsid w:val="001510D4"/>
    <w:rsid w:val="00155F8B"/>
    <w:rsid w:val="00156A33"/>
    <w:rsid w:val="00157C96"/>
    <w:rsid w:val="00161874"/>
    <w:rsid w:val="00161E6C"/>
    <w:rsid w:val="00162199"/>
    <w:rsid w:val="001670D1"/>
    <w:rsid w:val="00167400"/>
    <w:rsid w:val="00172973"/>
    <w:rsid w:val="001738BF"/>
    <w:rsid w:val="00174B4C"/>
    <w:rsid w:val="00176C07"/>
    <w:rsid w:val="001802B9"/>
    <w:rsid w:val="00180E04"/>
    <w:rsid w:val="001849B2"/>
    <w:rsid w:val="00194283"/>
    <w:rsid w:val="001942A3"/>
    <w:rsid w:val="00195AC6"/>
    <w:rsid w:val="00195B60"/>
    <w:rsid w:val="00195D0A"/>
    <w:rsid w:val="0019736E"/>
    <w:rsid w:val="0019779C"/>
    <w:rsid w:val="001A1B90"/>
    <w:rsid w:val="001A27F0"/>
    <w:rsid w:val="001A4DE6"/>
    <w:rsid w:val="001A4FFA"/>
    <w:rsid w:val="001A5AF1"/>
    <w:rsid w:val="001A5C3A"/>
    <w:rsid w:val="001A752D"/>
    <w:rsid w:val="001B1592"/>
    <w:rsid w:val="001B3A29"/>
    <w:rsid w:val="001B5D93"/>
    <w:rsid w:val="001C303C"/>
    <w:rsid w:val="001C511C"/>
    <w:rsid w:val="001C6E41"/>
    <w:rsid w:val="001D0950"/>
    <w:rsid w:val="001D1DB2"/>
    <w:rsid w:val="001D6CFD"/>
    <w:rsid w:val="001E1C43"/>
    <w:rsid w:val="00210E56"/>
    <w:rsid w:val="00216EC8"/>
    <w:rsid w:val="0022384E"/>
    <w:rsid w:val="00223FDB"/>
    <w:rsid w:val="00226052"/>
    <w:rsid w:val="00226F2F"/>
    <w:rsid w:val="002270B5"/>
    <w:rsid w:val="002321CA"/>
    <w:rsid w:val="002341FE"/>
    <w:rsid w:val="00237A65"/>
    <w:rsid w:val="00240AE1"/>
    <w:rsid w:val="002435AE"/>
    <w:rsid w:val="00243828"/>
    <w:rsid w:val="002501D0"/>
    <w:rsid w:val="00250A05"/>
    <w:rsid w:val="00251CAB"/>
    <w:rsid w:val="00253692"/>
    <w:rsid w:val="00255B3B"/>
    <w:rsid w:val="00255B49"/>
    <w:rsid w:val="00256A5E"/>
    <w:rsid w:val="00257516"/>
    <w:rsid w:val="002641BD"/>
    <w:rsid w:val="0026773D"/>
    <w:rsid w:val="00270837"/>
    <w:rsid w:val="0027230E"/>
    <w:rsid w:val="00276DC5"/>
    <w:rsid w:val="00277E65"/>
    <w:rsid w:val="0028409C"/>
    <w:rsid w:val="00290F95"/>
    <w:rsid w:val="00291B5E"/>
    <w:rsid w:val="002922A5"/>
    <w:rsid w:val="0029780D"/>
    <w:rsid w:val="002B31AE"/>
    <w:rsid w:val="002B3AFF"/>
    <w:rsid w:val="002B5081"/>
    <w:rsid w:val="002C1FF0"/>
    <w:rsid w:val="002C235E"/>
    <w:rsid w:val="002C2B22"/>
    <w:rsid w:val="002C5379"/>
    <w:rsid w:val="002D1927"/>
    <w:rsid w:val="002D492A"/>
    <w:rsid w:val="002D4E36"/>
    <w:rsid w:val="002E1080"/>
    <w:rsid w:val="002E292E"/>
    <w:rsid w:val="002F15FF"/>
    <w:rsid w:val="002F1E4F"/>
    <w:rsid w:val="002F5B39"/>
    <w:rsid w:val="00300178"/>
    <w:rsid w:val="003003FB"/>
    <w:rsid w:val="003022AF"/>
    <w:rsid w:val="003022C4"/>
    <w:rsid w:val="0030244D"/>
    <w:rsid w:val="003027E3"/>
    <w:rsid w:val="00311319"/>
    <w:rsid w:val="00317ABA"/>
    <w:rsid w:val="0032001F"/>
    <w:rsid w:val="00320F58"/>
    <w:rsid w:val="003258AE"/>
    <w:rsid w:val="003273C7"/>
    <w:rsid w:val="003322EA"/>
    <w:rsid w:val="0033359F"/>
    <w:rsid w:val="003339A9"/>
    <w:rsid w:val="00340699"/>
    <w:rsid w:val="0034219C"/>
    <w:rsid w:val="00344908"/>
    <w:rsid w:val="003476FD"/>
    <w:rsid w:val="00356488"/>
    <w:rsid w:val="00361792"/>
    <w:rsid w:val="00363D1D"/>
    <w:rsid w:val="0036420A"/>
    <w:rsid w:val="00366083"/>
    <w:rsid w:val="00375CF8"/>
    <w:rsid w:val="00376921"/>
    <w:rsid w:val="00381078"/>
    <w:rsid w:val="00382007"/>
    <w:rsid w:val="00384DDD"/>
    <w:rsid w:val="003859AB"/>
    <w:rsid w:val="003916ED"/>
    <w:rsid w:val="00391928"/>
    <w:rsid w:val="003919BE"/>
    <w:rsid w:val="00391ECE"/>
    <w:rsid w:val="00393D9C"/>
    <w:rsid w:val="00394B3D"/>
    <w:rsid w:val="0039588B"/>
    <w:rsid w:val="0039764B"/>
    <w:rsid w:val="003A005D"/>
    <w:rsid w:val="003A010D"/>
    <w:rsid w:val="003A21F5"/>
    <w:rsid w:val="003A739E"/>
    <w:rsid w:val="003A7A3C"/>
    <w:rsid w:val="003B1169"/>
    <w:rsid w:val="003B1E8B"/>
    <w:rsid w:val="003B1EE5"/>
    <w:rsid w:val="003B429F"/>
    <w:rsid w:val="003B679E"/>
    <w:rsid w:val="003C6F1B"/>
    <w:rsid w:val="003D557E"/>
    <w:rsid w:val="003E3BBB"/>
    <w:rsid w:val="003E5CDD"/>
    <w:rsid w:val="003F1775"/>
    <w:rsid w:val="00402237"/>
    <w:rsid w:val="004028F2"/>
    <w:rsid w:val="00404B99"/>
    <w:rsid w:val="00406E8C"/>
    <w:rsid w:val="00407651"/>
    <w:rsid w:val="00410A6B"/>
    <w:rsid w:val="004142BF"/>
    <w:rsid w:val="00414F83"/>
    <w:rsid w:val="0041602E"/>
    <w:rsid w:val="00421AF5"/>
    <w:rsid w:val="004237E7"/>
    <w:rsid w:val="00424FF8"/>
    <w:rsid w:val="004256D0"/>
    <w:rsid w:val="00431B87"/>
    <w:rsid w:val="00434757"/>
    <w:rsid w:val="00434CFD"/>
    <w:rsid w:val="00435145"/>
    <w:rsid w:val="0044004C"/>
    <w:rsid w:val="004430B9"/>
    <w:rsid w:val="0044372B"/>
    <w:rsid w:val="00450CD1"/>
    <w:rsid w:val="00457806"/>
    <w:rsid w:val="00462DEA"/>
    <w:rsid w:val="0046499E"/>
    <w:rsid w:val="00464E66"/>
    <w:rsid w:val="00466752"/>
    <w:rsid w:val="00466E0A"/>
    <w:rsid w:val="0047010D"/>
    <w:rsid w:val="004707F7"/>
    <w:rsid w:val="00476F91"/>
    <w:rsid w:val="0048138E"/>
    <w:rsid w:val="0048723E"/>
    <w:rsid w:val="004913A6"/>
    <w:rsid w:val="00493C2C"/>
    <w:rsid w:val="004A297A"/>
    <w:rsid w:val="004A4EC8"/>
    <w:rsid w:val="004B55AD"/>
    <w:rsid w:val="004B587B"/>
    <w:rsid w:val="004B70CD"/>
    <w:rsid w:val="004C08B3"/>
    <w:rsid w:val="004C7192"/>
    <w:rsid w:val="004C7F4F"/>
    <w:rsid w:val="004D2566"/>
    <w:rsid w:val="004D3B07"/>
    <w:rsid w:val="004D4AD5"/>
    <w:rsid w:val="004D6271"/>
    <w:rsid w:val="004F1283"/>
    <w:rsid w:val="004F65B9"/>
    <w:rsid w:val="004F6CCF"/>
    <w:rsid w:val="00504EE0"/>
    <w:rsid w:val="00504F75"/>
    <w:rsid w:val="0051145D"/>
    <w:rsid w:val="0051299F"/>
    <w:rsid w:val="00516B02"/>
    <w:rsid w:val="00516BA2"/>
    <w:rsid w:val="00517EB5"/>
    <w:rsid w:val="005218E0"/>
    <w:rsid w:val="0052231F"/>
    <w:rsid w:val="005254DB"/>
    <w:rsid w:val="0052636E"/>
    <w:rsid w:val="00530D7C"/>
    <w:rsid w:val="00531156"/>
    <w:rsid w:val="005336C9"/>
    <w:rsid w:val="00536790"/>
    <w:rsid w:val="00543925"/>
    <w:rsid w:val="00543DC6"/>
    <w:rsid w:val="00544905"/>
    <w:rsid w:val="005466C8"/>
    <w:rsid w:val="005519C2"/>
    <w:rsid w:val="00551DF7"/>
    <w:rsid w:val="00552E90"/>
    <w:rsid w:val="00553AF6"/>
    <w:rsid w:val="005553BF"/>
    <w:rsid w:val="00560ABC"/>
    <w:rsid w:val="00561346"/>
    <w:rsid w:val="00566B59"/>
    <w:rsid w:val="005777D6"/>
    <w:rsid w:val="00580791"/>
    <w:rsid w:val="00581E7A"/>
    <w:rsid w:val="0058463F"/>
    <w:rsid w:val="00585E7D"/>
    <w:rsid w:val="00586C1E"/>
    <w:rsid w:val="005900A5"/>
    <w:rsid w:val="00591293"/>
    <w:rsid w:val="005950D8"/>
    <w:rsid w:val="00595323"/>
    <w:rsid w:val="00596CD0"/>
    <w:rsid w:val="005A04D1"/>
    <w:rsid w:val="005A55EB"/>
    <w:rsid w:val="005A611B"/>
    <w:rsid w:val="005B06DD"/>
    <w:rsid w:val="005B0D86"/>
    <w:rsid w:val="005B5005"/>
    <w:rsid w:val="005C70D5"/>
    <w:rsid w:val="005D1B92"/>
    <w:rsid w:val="005E0A05"/>
    <w:rsid w:val="005E299D"/>
    <w:rsid w:val="005E3EDB"/>
    <w:rsid w:val="005E4FAA"/>
    <w:rsid w:val="005E50B3"/>
    <w:rsid w:val="005F12ED"/>
    <w:rsid w:val="005F4E38"/>
    <w:rsid w:val="00601122"/>
    <w:rsid w:val="00601516"/>
    <w:rsid w:val="006035E9"/>
    <w:rsid w:val="00604985"/>
    <w:rsid w:val="00605800"/>
    <w:rsid w:val="00607673"/>
    <w:rsid w:val="00616346"/>
    <w:rsid w:val="0061681C"/>
    <w:rsid w:val="00616AFF"/>
    <w:rsid w:val="006208C5"/>
    <w:rsid w:val="00620BAE"/>
    <w:rsid w:val="00627146"/>
    <w:rsid w:val="006400BD"/>
    <w:rsid w:val="00640457"/>
    <w:rsid w:val="00641CEB"/>
    <w:rsid w:val="00643FE4"/>
    <w:rsid w:val="00646870"/>
    <w:rsid w:val="006506FC"/>
    <w:rsid w:val="0065579B"/>
    <w:rsid w:val="00657CDB"/>
    <w:rsid w:val="00663277"/>
    <w:rsid w:val="00670F55"/>
    <w:rsid w:val="00671E75"/>
    <w:rsid w:val="00673A28"/>
    <w:rsid w:val="00673D7F"/>
    <w:rsid w:val="006754E2"/>
    <w:rsid w:val="00680A30"/>
    <w:rsid w:val="0068117E"/>
    <w:rsid w:val="00682AD7"/>
    <w:rsid w:val="006830AD"/>
    <w:rsid w:val="006858E3"/>
    <w:rsid w:val="006868A1"/>
    <w:rsid w:val="00686F53"/>
    <w:rsid w:val="006876BB"/>
    <w:rsid w:val="00687A25"/>
    <w:rsid w:val="0069206D"/>
    <w:rsid w:val="00695737"/>
    <w:rsid w:val="00695B0B"/>
    <w:rsid w:val="006A0ECC"/>
    <w:rsid w:val="006A37C7"/>
    <w:rsid w:val="006A4F6E"/>
    <w:rsid w:val="006A5076"/>
    <w:rsid w:val="006A66F8"/>
    <w:rsid w:val="006A6A6D"/>
    <w:rsid w:val="006B077A"/>
    <w:rsid w:val="006B2B43"/>
    <w:rsid w:val="006B60BA"/>
    <w:rsid w:val="006C1004"/>
    <w:rsid w:val="006C4C16"/>
    <w:rsid w:val="006C516F"/>
    <w:rsid w:val="006D0305"/>
    <w:rsid w:val="006D3CAA"/>
    <w:rsid w:val="006D7647"/>
    <w:rsid w:val="006E1B51"/>
    <w:rsid w:val="006E2BA8"/>
    <w:rsid w:val="006E53CF"/>
    <w:rsid w:val="006F12D1"/>
    <w:rsid w:val="006F2C8A"/>
    <w:rsid w:val="006F3EB3"/>
    <w:rsid w:val="006F54E4"/>
    <w:rsid w:val="006F64BD"/>
    <w:rsid w:val="007011EE"/>
    <w:rsid w:val="0070187D"/>
    <w:rsid w:val="00702306"/>
    <w:rsid w:val="00704252"/>
    <w:rsid w:val="00704A36"/>
    <w:rsid w:val="00704CF0"/>
    <w:rsid w:val="0070533A"/>
    <w:rsid w:val="00712B86"/>
    <w:rsid w:val="007209E6"/>
    <w:rsid w:val="0072118F"/>
    <w:rsid w:val="0074022B"/>
    <w:rsid w:val="007404F9"/>
    <w:rsid w:val="00740612"/>
    <w:rsid w:val="007407A8"/>
    <w:rsid w:val="00741C89"/>
    <w:rsid w:val="00743A75"/>
    <w:rsid w:val="00746EA7"/>
    <w:rsid w:val="007504FF"/>
    <w:rsid w:val="007525BF"/>
    <w:rsid w:val="007576B7"/>
    <w:rsid w:val="00760E3E"/>
    <w:rsid w:val="00766977"/>
    <w:rsid w:val="00773D5F"/>
    <w:rsid w:val="007742D1"/>
    <w:rsid w:val="00775D45"/>
    <w:rsid w:val="00781E27"/>
    <w:rsid w:val="00787749"/>
    <w:rsid w:val="00790338"/>
    <w:rsid w:val="00790A57"/>
    <w:rsid w:val="00792938"/>
    <w:rsid w:val="00792D50"/>
    <w:rsid w:val="007964E6"/>
    <w:rsid w:val="00797EA1"/>
    <w:rsid w:val="007A1799"/>
    <w:rsid w:val="007A4170"/>
    <w:rsid w:val="007B49DE"/>
    <w:rsid w:val="007C19D5"/>
    <w:rsid w:val="007D1A0B"/>
    <w:rsid w:val="007D2110"/>
    <w:rsid w:val="007D4852"/>
    <w:rsid w:val="007D797A"/>
    <w:rsid w:val="007E22AE"/>
    <w:rsid w:val="007E25EF"/>
    <w:rsid w:val="007F1B82"/>
    <w:rsid w:val="007F26FD"/>
    <w:rsid w:val="00802E32"/>
    <w:rsid w:val="008054BA"/>
    <w:rsid w:val="00811CEA"/>
    <w:rsid w:val="00812B0E"/>
    <w:rsid w:val="008142C7"/>
    <w:rsid w:val="00814845"/>
    <w:rsid w:val="00815007"/>
    <w:rsid w:val="00816AED"/>
    <w:rsid w:val="008174D3"/>
    <w:rsid w:val="00826907"/>
    <w:rsid w:val="008324DC"/>
    <w:rsid w:val="00833F47"/>
    <w:rsid w:val="008344C9"/>
    <w:rsid w:val="0083496B"/>
    <w:rsid w:val="00835839"/>
    <w:rsid w:val="00835B75"/>
    <w:rsid w:val="00840B48"/>
    <w:rsid w:val="00841AA6"/>
    <w:rsid w:val="00841FDD"/>
    <w:rsid w:val="00847CD9"/>
    <w:rsid w:val="008515C5"/>
    <w:rsid w:val="00852DCE"/>
    <w:rsid w:val="008535EB"/>
    <w:rsid w:val="00854827"/>
    <w:rsid w:val="00855757"/>
    <w:rsid w:val="00857CD3"/>
    <w:rsid w:val="00861B16"/>
    <w:rsid w:val="00866A46"/>
    <w:rsid w:val="00866CE4"/>
    <w:rsid w:val="0087256B"/>
    <w:rsid w:val="00874020"/>
    <w:rsid w:val="00874E32"/>
    <w:rsid w:val="00876FCE"/>
    <w:rsid w:val="00882031"/>
    <w:rsid w:val="00887324"/>
    <w:rsid w:val="00893E66"/>
    <w:rsid w:val="008951F9"/>
    <w:rsid w:val="008A6BFF"/>
    <w:rsid w:val="008B2153"/>
    <w:rsid w:val="008B2DD9"/>
    <w:rsid w:val="008B34EC"/>
    <w:rsid w:val="008B36E8"/>
    <w:rsid w:val="008B3979"/>
    <w:rsid w:val="008B3B0C"/>
    <w:rsid w:val="008B4EC7"/>
    <w:rsid w:val="008C53CE"/>
    <w:rsid w:val="008C648C"/>
    <w:rsid w:val="008D048F"/>
    <w:rsid w:val="008D7E4E"/>
    <w:rsid w:val="008E1B2A"/>
    <w:rsid w:val="008E3831"/>
    <w:rsid w:val="008E48A3"/>
    <w:rsid w:val="008E6B76"/>
    <w:rsid w:val="008E6E1E"/>
    <w:rsid w:val="008F1F81"/>
    <w:rsid w:val="008F6083"/>
    <w:rsid w:val="00903F17"/>
    <w:rsid w:val="009060F3"/>
    <w:rsid w:val="009061B7"/>
    <w:rsid w:val="00914935"/>
    <w:rsid w:val="009177C6"/>
    <w:rsid w:val="0092387A"/>
    <w:rsid w:val="0092497B"/>
    <w:rsid w:val="00943005"/>
    <w:rsid w:val="00943068"/>
    <w:rsid w:val="00943326"/>
    <w:rsid w:val="00944633"/>
    <w:rsid w:val="00944FE1"/>
    <w:rsid w:val="009468E1"/>
    <w:rsid w:val="00951B4D"/>
    <w:rsid w:val="00953C79"/>
    <w:rsid w:val="00954B08"/>
    <w:rsid w:val="009578FF"/>
    <w:rsid w:val="00960FE1"/>
    <w:rsid w:val="00963C27"/>
    <w:rsid w:val="00963F5D"/>
    <w:rsid w:val="00964C9D"/>
    <w:rsid w:val="00966266"/>
    <w:rsid w:val="00966754"/>
    <w:rsid w:val="00971C41"/>
    <w:rsid w:val="009730CE"/>
    <w:rsid w:val="009743E7"/>
    <w:rsid w:val="00977EE8"/>
    <w:rsid w:val="00977FED"/>
    <w:rsid w:val="009836AA"/>
    <w:rsid w:val="00984EBA"/>
    <w:rsid w:val="00991FAF"/>
    <w:rsid w:val="009929F2"/>
    <w:rsid w:val="00997099"/>
    <w:rsid w:val="00997581"/>
    <w:rsid w:val="009A3A2E"/>
    <w:rsid w:val="009B204C"/>
    <w:rsid w:val="009B5C1F"/>
    <w:rsid w:val="009B6A75"/>
    <w:rsid w:val="009C29F4"/>
    <w:rsid w:val="009C7064"/>
    <w:rsid w:val="009C723B"/>
    <w:rsid w:val="009D38EB"/>
    <w:rsid w:val="009D480D"/>
    <w:rsid w:val="009D6993"/>
    <w:rsid w:val="009D739F"/>
    <w:rsid w:val="009E0D4F"/>
    <w:rsid w:val="009E2609"/>
    <w:rsid w:val="009E28F9"/>
    <w:rsid w:val="009E29A5"/>
    <w:rsid w:val="009E56F2"/>
    <w:rsid w:val="009E5A8D"/>
    <w:rsid w:val="009F23FB"/>
    <w:rsid w:val="009F5124"/>
    <w:rsid w:val="009F5ACF"/>
    <w:rsid w:val="009F6F0D"/>
    <w:rsid w:val="00A00846"/>
    <w:rsid w:val="00A05323"/>
    <w:rsid w:val="00A06C78"/>
    <w:rsid w:val="00A10590"/>
    <w:rsid w:val="00A1073D"/>
    <w:rsid w:val="00A10FD7"/>
    <w:rsid w:val="00A122FB"/>
    <w:rsid w:val="00A132E9"/>
    <w:rsid w:val="00A15F47"/>
    <w:rsid w:val="00A2096D"/>
    <w:rsid w:val="00A24D2D"/>
    <w:rsid w:val="00A26597"/>
    <w:rsid w:val="00A31991"/>
    <w:rsid w:val="00A335F8"/>
    <w:rsid w:val="00A3595D"/>
    <w:rsid w:val="00A423BB"/>
    <w:rsid w:val="00A43568"/>
    <w:rsid w:val="00A448FE"/>
    <w:rsid w:val="00A474B8"/>
    <w:rsid w:val="00A50953"/>
    <w:rsid w:val="00A51D8B"/>
    <w:rsid w:val="00A5242D"/>
    <w:rsid w:val="00A52444"/>
    <w:rsid w:val="00A557D9"/>
    <w:rsid w:val="00A562AD"/>
    <w:rsid w:val="00A562F9"/>
    <w:rsid w:val="00A61F87"/>
    <w:rsid w:val="00A6631B"/>
    <w:rsid w:val="00A66B5A"/>
    <w:rsid w:val="00A702F6"/>
    <w:rsid w:val="00A72060"/>
    <w:rsid w:val="00A72445"/>
    <w:rsid w:val="00A75DB6"/>
    <w:rsid w:val="00A75E2D"/>
    <w:rsid w:val="00A76686"/>
    <w:rsid w:val="00A809BA"/>
    <w:rsid w:val="00A936B7"/>
    <w:rsid w:val="00A940DA"/>
    <w:rsid w:val="00A941DF"/>
    <w:rsid w:val="00AA180D"/>
    <w:rsid w:val="00AA24D2"/>
    <w:rsid w:val="00AA3951"/>
    <w:rsid w:val="00AA4006"/>
    <w:rsid w:val="00AA6E38"/>
    <w:rsid w:val="00AC3AA9"/>
    <w:rsid w:val="00AC44BB"/>
    <w:rsid w:val="00AC744B"/>
    <w:rsid w:val="00AD54E3"/>
    <w:rsid w:val="00AE02E7"/>
    <w:rsid w:val="00AE052D"/>
    <w:rsid w:val="00AE1FFE"/>
    <w:rsid w:val="00AE2842"/>
    <w:rsid w:val="00AE47FF"/>
    <w:rsid w:val="00AE70C5"/>
    <w:rsid w:val="00AE7C45"/>
    <w:rsid w:val="00AF4239"/>
    <w:rsid w:val="00B02C45"/>
    <w:rsid w:val="00B02F20"/>
    <w:rsid w:val="00B04309"/>
    <w:rsid w:val="00B04525"/>
    <w:rsid w:val="00B06043"/>
    <w:rsid w:val="00B11DB7"/>
    <w:rsid w:val="00B126BC"/>
    <w:rsid w:val="00B154EA"/>
    <w:rsid w:val="00B15DCD"/>
    <w:rsid w:val="00B20403"/>
    <w:rsid w:val="00B20571"/>
    <w:rsid w:val="00B226BE"/>
    <w:rsid w:val="00B310E0"/>
    <w:rsid w:val="00B32BE0"/>
    <w:rsid w:val="00B36DF2"/>
    <w:rsid w:val="00B37686"/>
    <w:rsid w:val="00B37871"/>
    <w:rsid w:val="00B37949"/>
    <w:rsid w:val="00B51E11"/>
    <w:rsid w:val="00B53051"/>
    <w:rsid w:val="00B5499E"/>
    <w:rsid w:val="00B57544"/>
    <w:rsid w:val="00B60353"/>
    <w:rsid w:val="00B65BF9"/>
    <w:rsid w:val="00B7048F"/>
    <w:rsid w:val="00B72561"/>
    <w:rsid w:val="00B7261E"/>
    <w:rsid w:val="00B72797"/>
    <w:rsid w:val="00B77008"/>
    <w:rsid w:val="00B8333E"/>
    <w:rsid w:val="00B8476F"/>
    <w:rsid w:val="00B84EA2"/>
    <w:rsid w:val="00B859A3"/>
    <w:rsid w:val="00B86437"/>
    <w:rsid w:val="00B86A39"/>
    <w:rsid w:val="00B87216"/>
    <w:rsid w:val="00B905BF"/>
    <w:rsid w:val="00B92299"/>
    <w:rsid w:val="00B92F29"/>
    <w:rsid w:val="00B948F8"/>
    <w:rsid w:val="00B970D5"/>
    <w:rsid w:val="00BA09E5"/>
    <w:rsid w:val="00BA0F49"/>
    <w:rsid w:val="00BA30B0"/>
    <w:rsid w:val="00BA3DCE"/>
    <w:rsid w:val="00BA473E"/>
    <w:rsid w:val="00BA5F31"/>
    <w:rsid w:val="00BA6DA7"/>
    <w:rsid w:val="00BA7D02"/>
    <w:rsid w:val="00BB296F"/>
    <w:rsid w:val="00BB4EF3"/>
    <w:rsid w:val="00BB681A"/>
    <w:rsid w:val="00BB72B3"/>
    <w:rsid w:val="00BB7979"/>
    <w:rsid w:val="00BC08B4"/>
    <w:rsid w:val="00BC3C89"/>
    <w:rsid w:val="00BC5F63"/>
    <w:rsid w:val="00BC64B8"/>
    <w:rsid w:val="00BD1C43"/>
    <w:rsid w:val="00BD22DB"/>
    <w:rsid w:val="00BD2E1D"/>
    <w:rsid w:val="00BD553D"/>
    <w:rsid w:val="00BD783A"/>
    <w:rsid w:val="00BD7940"/>
    <w:rsid w:val="00BE04C0"/>
    <w:rsid w:val="00BE1F5C"/>
    <w:rsid w:val="00BE2321"/>
    <w:rsid w:val="00BE36B1"/>
    <w:rsid w:val="00BF0AEC"/>
    <w:rsid w:val="00BF0F2F"/>
    <w:rsid w:val="00C00388"/>
    <w:rsid w:val="00C00DDD"/>
    <w:rsid w:val="00C01483"/>
    <w:rsid w:val="00C02255"/>
    <w:rsid w:val="00C05B4F"/>
    <w:rsid w:val="00C06F0A"/>
    <w:rsid w:val="00C10242"/>
    <w:rsid w:val="00C14C16"/>
    <w:rsid w:val="00C20E3E"/>
    <w:rsid w:val="00C237A0"/>
    <w:rsid w:val="00C25BFC"/>
    <w:rsid w:val="00C30DE9"/>
    <w:rsid w:val="00C352C9"/>
    <w:rsid w:val="00C361E7"/>
    <w:rsid w:val="00C41FE0"/>
    <w:rsid w:val="00C45B23"/>
    <w:rsid w:val="00C61396"/>
    <w:rsid w:val="00C658AC"/>
    <w:rsid w:val="00C813C9"/>
    <w:rsid w:val="00C851DE"/>
    <w:rsid w:val="00C91DD4"/>
    <w:rsid w:val="00C9388F"/>
    <w:rsid w:val="00CA0FF2"/>
    <w:rsid w:val="00CA1235"/>
    <w:rsid w:val="00CA3953"/>
    <w:rsid w:val="00CA58D7"/>
    <w:rsid w:val="00CA6032"/>
    <w:rsid w:val="00CB050D"/>
    <w:rsid w:val="00CB0FEC"/>
    <w:rsid w:val="00CB54F6"/>
    <w:rsid w:val="00CC0C93"/>
    <w:rsid w:val="00CC70F0"/>
    <w:rsid w:val="00CD0B64"/>
    <w:rsid w:val="00CD0E90"/>
    <w:rsid w:val="00CD488D"/>
    <w:rsid w:val="00CD5FC7"/>
    <w:rsid w:val="00CD718E"/>
    <w:rsid w:val="00CD792B"/>
    <w:rsid w:val="00CE3A49"/>
    <w:rsid w:val="00CF0CEE"/>
    <w:rsid w:val="00CF1C76"/>
    <w:rsid w:val="00CF4482"/>
    <w:rsid w:val="00CF5FE3"/>
    <w:rsid w:val="00D00936"/>
    <w:rsid w:val="00D048E8"/>
    <w:rsid w:val="00D04999"/>
    <w:rsid w:val="00D12BB8"/>
    <w:rsid w:val="00D1403F"/>
    <w:rsid w:val="00D1448B"/>
    <w:rsid w:val="00D17F53"/>
    <w:rsid w:val="00D20639"/>
    <w:rsid w:val="00D2519C"/>
    <w:rsid w:val="00D25F35"/>
    <w:rsid w:val="00D2680B"/>
    <w:rsid w:val="00D271F5"/>
    <w:rsid w:val="00D30C8F"/>
    <w:rsid w:val="00D32307"/>
    <w:rsid w:val="00D33CB2"/>
    <w:rsid w:val="00D340DD"/>
    <w:rsid w:val="00D341A6"/>
    <w:rsid w:val="00D35B9F"/>
    <w:rsid w:val="00D422A8"/>
    <w:rsid w:val="00D53083"/>
    <w:rsid w:val="00D554A7"/>
    <w:rsid w:val="00D65DFD"/>
    <w:rsid w:val="00D7251B"/>
    <w:rsid w:val="00D73B20"/>
    <w:rsid w:val="00D768B9"/>
    <w:rsid w:val="00D80EC9"/>
    <w:rsid w:val="00D87057"/>
    <w:rsid w:val="00D96B37"/>
    <w:rsid w:val="00DA22F9"/>
    <w:rsid w:val="00DA23FC"/>
    <w:rsid w:val="00DA56B6"/>
    <w:rsid w:val="00DA6959"/>
    <w:rsid w:val="00DB11DB"/>
    <w:rsid w:val="00DB31F1"/>
    <w:rsid w:val="00DB5575"/>
    <w:rsid w:val="00DB5F78"/>
    <w:rsid w:val="00DB6281"/>
    <w:rsid w:val="00DB6D0F"/>
    <w:rsid w:val="00DC2C84"/>
    <w:rsid w:val="00DC3538"/>
    <w:rsid w:val="00DC41AD"/>
    <w:rsid w:val="00DC5F22"/>
    <w:rsid w:val="00DD1DDB"/>
    <w:rsid w:val="00DD71F4"/>
    <w:rsid w:val="00DE0EA3"/>
    <w:rsid w:val="00DE65CB"/>
    <w:rsid w:val="00DE7B24"/>
    <w:rsid w:val="00DF1DF3"/>
    <w:rsid w:val="00DF2177"/>
    <w:rsid w:val="00DF22A9"/>
    <w:rsid w:val="00DF29F5"/>
    <w:rsid w:val="00DF666F"/>
    <w:rsid w:val="00DF7F3A"/>
    <w:rsid w:val="00E01878"/>
    <w:rsid w:val="00E02F6F"/>
    <w:rsid w:val="00E046C3"/>
    <w:rsid w:val="00E05E07"/>
    <w:rsid w:val="00E06D11"/>
    <w:rsid w:val="00E077BA"/>
    <w:rsid w:val="00E11301"/>
    <w:rsid w:val="00E1447E"/>
    <w:rsid w:val="00E15157"/>
    <w:rsid w:val="00E21AB2"/>
    <w:rsid w:val="00E21E97"/>
    <w:rsid w:val="00E22039"/>
    <w:rsid w:val="00E2262F"/>
    <w:rsid w:val="00E25D39"/>
    <w:rsid w:val="00E315B3"/>
    <w:rsid w:val="00E35BD9"/>
    <w:rsid w:val="00E374D7"/>
    <w:rsid w:val="00E44FA6"/>
    <w:rsid w:val="00E45096"/>
    <w:rsid w:val="00E46818"/>
    <w:rsid w:val="00E50126"/>
    <w:rsid w:val="00E504BD"/>
    <w:rsid w:val="00E52E9B"/>
    <w:rsid w:val="00E55268"/>
    <w:rsid w:val="00E55F4F"/>
    <w:rsid w:val="00E565CC"/>
    <w:rsid w:val="00E572CC"/>
    <w:rsid w:val="00E604A1"/>
    <w:rsid w:val="00E641ED"/>
    <w:rsid w:val="00E72402"/>
    <w:rsid w:val="00E752AB"/>
    <w:rsid w:val="00E77523"/>
    <w:rsid w:val="00E82650"/>
    <w:rsid w:val="00E86A62"/>
    <w:rsid w:val="00E90C2A"/>
    <w:rsid w:val="00E93438"/>
    <w:rsid w:val="00E96775"/>
    <w:rsid w:val="00E96A82"/>
    <w:rsid w:val="00EA32B6"/>
    <w:rsid w:val="00EA3960"/>
    <w:rsid w:val="00EB1E8B"/>
    <w:rsid w:val="00EB35DA"/>
    <w:rsid w:val="00EB4107"/>
    <w:rsid w:val="00EB43ED"/>
    <w:rsid w:val="00EB4E52"/>
    <w:rsid w:val="00EC6B8D"/>
    <w:rsid w:val="00EC7728"/>
    <w:rsid w:val="00ED1813"/>
    <w:rsid w:val="00ED38E5"/>
    <w:rsid w:val="00EE28D7"/>
    <w:rsid w:val="00EE29CD"/>
    <w:rsid w:val="00EE51C7"/>
    <w:rsid w:val="00EF0CF9"/>
    <w:rsid w:val="00EF603E"/>
    <w:rsid w:val="00EF66C6"/>
    <w:rsid w:val="00F0074E"/>
    <w:rsid w:val="00F01347"/>
    <w:rsid w:val="00F048E3"/>
    <w:rsid w:val="00F04A65"/>
    <w:rsid w:val="00F05226"/>
    <w:rsid w:val="00F11C0F"/>
    <w:rsid w:val="00F13909"/>
    <w:rsid w:val="00F14A19"/>
    <w:rsid w:val="00F2030E"/>
    <w:rsid w:val="00F20AC4"/>
    <w:rsid w:val="00F24C6B"/>
    <w:rsid w:val="00F24E01"/>
    <w:rsid w:val="00F25BEB"/>
    <w:rsid w:val="00F30BCA"/>
    <w:rsid w:val="00F3109E"/>
    <w:rsid w:val="00F40E81"/>
    <w:rsid w:val="00F42859"/>
    <w:rsid w:val="00F42EC8"/>
    <w:rsid w:val="00F44117"/>
    <w:rsid w:val="00F443AE"/>
    <w:rsid w:val="00F44F50"/>
    <w:rsid w:val="00F44F93"/>
    <w:rsid w:val="00F4513F"/>
    <w:rsid w:val="00F45558"/>
    <w:rsid w:val="00F5241C"/>
    <w:rsid w:val="00F54670"/>
    <w:rsid w:val="00F54E7E"/>
    <w:rsid w:val="00F579F2"/>
    <w:rsid w:val="00F63B10"/>
    <w:rsid w:val="00F6416F"/>
    <w:rsid w:val="00F6797C"/>
    <w:rsid w:val="00F679B2"/>
    <w:rsid w:val="00F67FFD"/>
    <w:rsid w:val="00F70DBE"/>
    <w:rsid w:val="00F710F9"/>
    <w:rsid w:val="00F719C7"/>
    <w:rsid w:val="00F84CE4"/>
    <w:rsid w:val="00F85913"/>
    <w:rsid w:val="00F917C8"/>
    <w:rsid w:val="00F92575"/>
    <w:rsid w:val="00F94517"/>
    <w:rsid w:val="00FA210A"/>
    <w:rsid w:val="00FA36A8"/>
    <w:rsid w:val="00FA4DBE"/>
    <w:rsid w:val="00FB12BF"/>
    <w:rsid w:val="00FB4430"/>
    <w:rsid w:val="00FB5830"/>
    <w:rsid w:val="00FD5113"/>
    <w:rsid w:val="00FD559D"/>
    <w:rsid w:val="00FD5BE6"/>
    <w:rsid w:val="00FD608B"/>
    <w:rsid w:val="00FE539F"/>
    <w:rsid w:val="00FF41C1"/>
    <w:rsid w:val="00FF4C36"/>
    <w:rsid w:val="00FF7F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EF1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1" w:unhideWhenUsed="0" w:qFormat="1"/>
    <w:lsdException w:name="heading 3" w:semiHidden="0" w:uiPriority="2" w:unhideWhenUsed="0" w:qFormat="1"/>
    <w:lsdException w:name="heading 4" w:semiHidden="0" w:uiPriority="3" w:unhideWhenUsed="0" w:qFormat="1"/>
    <w:lsdException w:name="heading 5" w:semiHidden="0" w:uiPriority="4"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nhideWhenUsed="0" w:qFormat="1"/>
    <w:lsdException w:name="Signature" w:uiPriority="0"/>
    <w:lsdException w:name="Default Paragraph Font" w:uiPriority="1"/>
    <w:lsdException w:name="Body Text" w:uiPriority="0"/>
    <w:lsdException w:name="Subtitle" w:semiHidden="0" w:uiPriority="19" w:unhideWhenUsed="0" w:qFormat="1"/>
    <w:lsdException w:name="Salutation" w:uiPriority="0"/>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2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uiPriority w:val="11"/>
    <w:qFormat/>
    <w:rsid w:val="0029780D"/>
    <w:pPr>
      <w:spacing w:after="200" w:line="288" w:lineRule="auto"/>
      <w:jc w:val="both"/>
    </w:pPr>
    <w:rPr>
      <w:rFonts w:eastAsia="Batang"/>
      <w:sz w:val="22"/>
      <w:szCs w:val="22"/>
      <w:lang w:eastAsia="en-GB"/>
    </w:rPr>
  </w:style>
  <w:style w:type="paragraph" w:styleId="Nadpis1">
    <w:name w:val="heading 1"/>
    <w:aliases w:val="1_Nadpis 1,Section,Section Heading,SECTION,Chapter,Hoofdstukkop,1_Nadpis 1;Section;Section Heading;SECTION;Chapter;Hoofdstukkop,BM Heading1,Section Header,H1-Heading 1,1,h1,Header 1,l1,Legal Line 1,head 1,Heading No. L1,list 1,II+,I,H1,(I.)"/>
    <w:basedOn w:val="Normln"/>
    <w:next w:val="Zkladntext"/>
    <w:link w:val="Nadpis1Char"/>
    <w:qFormat/>
    <w:rsid w:val="00E572CC"/>
    <w:pPr>
      <w:keepNext/>
      <w:numPr>
        <w:numId w:val="1"/>
      </w:numPr>
      <w:tabs>
        <w:tab w:val="left" w:pos="22"/>
      </w:tabs>
      <w:spacing w:before="100" w:after="100"/>
      <w:outlineLvl w:val="0"/>
    </w:pPr>
    <w:rPr>
      <w:b/>
      <w:caps/>
      <w:kern w:val="28"/>
      <w:sz w:val="20"/>
    </w:rPr>
  </w:style>
  <w:style w:type="paragraph" w:styleId="Nadpis2">
    <w:name w:val="heading 2"/>
    <w:aliases w:val="2_Nadpis 2,Major,Reset numbering,Centerhead,Nadpis 2 Char1,Nadpis 2 Char Char1,Nadpis 2 Char1 Char Char1,Nadpis 2 Char Char1 Char Char,Nadpis 2 Char2 Char Char Char Char1,Char,(A.),PA Major Section,2_Nadpis 2;Major;Reset numbering;Centerhead"/>
    <w:basedOn w:val="Normln"/>
    <w:next w:val="Zkladntext"/>
    <w:link w:val="Nadpis2Char"/>
    <w:uiPriority w:val="1"/>
    <w:qFormat/>
    <w:rsid w:val="00BA09E5"/>
    <w:pPr>
      <w:numPr>
        <w:ilvl w:val="1"/>
        <w:numId w:val="1"/>
      </w:numPr>
      <w:tabs>
        <w:tab w:val="clear" w:pos="908"/>
      </w:tabs>
      <w:ind w:left="624"/>
      <w:outlineLvl w:val="1"/>
    </w:pPr>
    <w:rPr>
      <w:kern w:val="24"/>
    </w:rPr>
  </w:style>
  <w:style w:type="paragraph" w:styleId="Nadpis3">
    <w:name w:val="heading 3"/>
    <w:aliases w:val="3_Nadpis 3,(1.),Titul1,Nadpis 3 velká písmena,ABB.. Char,H3,Subparagraafkop,h3"/>
    <w:basedOn w:val="Normln"/>
    <w:next w:val="Zkladntext2"/>
    <w:link w:val="Nadpis3Char"/>
    <w:uiPriority w:val="2"/>
    <w:qFormat/>
    <w:rsid w:val="00F44F93"/>
    <w:pPr>
      <w:numPr>
        <w:ilvl w:val="2"/>
        <w:numId w:val="1"/>
      </w:numPr>
      <w:tabs>
        <w:tab w:val="left" w:pos="50"/>
      </w:tabs>
      <w:outlineLvl w:val="2"/>
    </w:pPr>
  </w:style>
  <w:style w:type="paragraph" w:styleId="Nadpis4">
    <w:name w:val="heading 4"/>
    <w:aliases w:val="4_Nadpis 4,Sub-Minor,Level 2 - a,(a.),Titul2,ABB...,smlouva,4_Nadpis 4;Sub-Minor;Level 2 - a"/>
    <w:basedOn w:val="Normln"/>
    <w:next w:val="Zkladntext3"/>
    <w:link w:val="Nadpis4Char"/>
    <w:uiPriority w:val="3"/>
    <w:qFormat/>
    <w:rsid w:val="003022C4"/>
    <w:pPr>
      <w:numPr>
        <w:ilvl w:val="3"/>
        <w:numId w:val="1"/>
      </w:numPr>
      <w:tabs>
        <w:tab w:val="left" w:pos="68"/>
      </w:tabs>
      <w:outlineLvl w:val="3"/>
    </w:pPr>
  </w:style>
  <w:style w:type="paragraph" w:styleId="Nadpis5">
    <w:name w:val="heading 5"/>
    <w:aliases w:val="5_Nadpis 5"/>
    <w:basedOn w:val="Normln"/>
    <w:next w:val="BodyText4"/>
    <w:link w:val="Nadpis5Char"/>
    <w:uiPriority w:val="4"/>
    <w:qFormat/>
    <w:rsid w:val="00EE51C7"/>
    <w:pPr>
      <w:numPr>
        <w:ilvl w:val="4"/>
        <w:numId w:val="1"/>
      </w:numPr>
      <w:tabs>
        <w:tab w:val="left" w:pos="86"/>
      </w:tabs>
      <w:outlineLvl w:val="4"/>
    </w:pPr>
  </w:style>
  <w:style w:type="paragraph" w:styleId="Nadpis6">
    <w:name w:val="heading 6"/>
    <w:aliases w:val="6_Nadpis 6"/>
    <w:basedOn w:val="Normln"/>
    <w:next w:val="BodyText5"/>
    <w:link w:val="Nadpis6Char"/>
    <w:qFormat/>
    <w:rsid w:val="00E572CC"/>
    <w:pPr>
      <w:numPr>
        <w:ilvl w:val="5"/>
        <w:numId w:val="1"/>
      </w:numPr>
      <w:tabs>
        <w:tab w:val="left" w:pos="104"/>
      </w:tabs>
      <w:outlineLvl w:val="5"/>
    </w:pPr>
  </w:style>
  <w:style w:type="paragraph" w:styleId="Nadpis7">
    <w:name w:val="heading 7"/>
    <w:basedOn w:val="Normln"/>
    <w:next w:val="Normln"/>
    <w:link w:val="Nadpis7Char"/>
    <w:qFormat/>
    <w:rsid w:val="00E572CC"/>
    <w:pPr>
      <w:numPr>
        <w:ilvl w:val="6"/>
        <w:numId w:val="1"/>
      </w:numPr>
      <w:outlineLvl w:val="6"/>
    </w:pPr>
  </w:style>
  <w:style w:type="paragraph" w:styleId="Nadpis8">
    <w:name w:val="heading 8"/>
    <w:basedOn w:val="Normln"/>
    <w:next w:val="Normln"/>
    <w:link w:val="Nadpis8Char"/>
    <w:qFormat/>
    <w:rsid w:val="00E572CC"/>
    <w:pPr>
      <w:numPr>
        <w:ilvl w:val="7"/>
        <w:numId w:val="1"/>
      </w:numPr>
      <w:outlineLvl w:val="7"/>
    </w:pPr>
  </w:style>
  <w:style w:type="paragraph" w:styleId="Nadpis9">
    <w:name w:val="heading 9"/>
    <w:basedOn w:val="Normln"/>
    <w:next w:val="Normln"/>
    <w:link w:val="Nadpis9Char"/>
    <w:qFormat/>
    <w:pPr>
      <w:pageBreakBefore/>
      <w:numPr>
        <w:ilvl w:val="8"/>
        <w:numId w:val="1"/>
      </w:numPr>
      <w:tabs>
        <w:tab w:val="left" w:pos="1440"/>
      </w:tabs>
      <w:suppressAutoHyphens/>
      <w:spacing w:after="300" w:line="336" w:lineRule="auto"/>
      <w:jc w:val="center"/>
      <w:outlineLvl w:val="8"/>
    </w:pPr>
    <w:rPr>
      <w:b/>
      <w:smallCaps/>
      <w:sz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ezseznamu">
    <w:name w:val="No List"/>
    <w:uiPriority w:val="99"/>
    <w:semiHidden/>
    <w:unhideWhenUsed/>
  </w:style>
  <w:style w:type="paragraph" w:styleId="Zkladntext">
    <w:name w:val="Body Text"/>
    <w:basedOn w:val="Normln"/>
    <w:link w:val="ZkladntextChar"/>
    <w:semiHidden/>
    <w:pPr>
      <w:ind w:left="624"/>
    </w:pPr>
  </w:style>
  <w:style w:type="paragraph" w:styleId="Zkladntext2">
    <w:name w:val="Body Text 2"/>
    <w:basedOn w:val="Normln"/>
    <w:link w:val="Zkladntext2Char"/>
    <w:semiHidden/>
    <w:pPr>
      <w:ind w:left="1417"/>
    </w:pPr>
  </w:style>
  <w:style w:type="paragraph" w:styleId="Zkladntext3">
    <w:name w:val="Body Text 3"/>
    <w:basedOn w:val="Normln"/>
    <w:link w:val="Zkladntext3Char"/>
    <w:semiHidden/>
    <w:pPr>
      <w:ind w:left="1928"/>
    </w:pPr>
  </w:style>
  <w:style w:type="paragraph" w:customStyle="1" w:styleId="BodyText4">
    <w:name w:val="Body Text 4"/>
    <w:basedOn w:val="Normln"/>
    <w:uiPriority w:val="39"/>
    <w:pPr>
      <w:ind w:left="2438"/>
    </w:pPr>
  </w:style>
  <w:style w:type="paragraph" w:customStyle="1" w:styleId="BodyText5">
    <w:name w:val="Body Text 5"/>
    <w:basedOn w:val="Normln"/>
    <w:uiPriority w:val="39"/>
    <w:pPr>
      <w:ind w:left="2948"/>
    </w:pPr>
  </w:style>
  <w:style w:type="paragraph" w:customStyle="1" w:styleId="Address">
    <w:name w:val="Address"/>
    <w:basedOn w:val="Normln"/>
    <w:uiPriority w:val="39"/>
    <w:pPr>
      <w:spacing w:after="0"/>
      <w:jc w:val="left"/>
    </w:pPr>
  </w:style>
  <w:style w:type="paragraph" w:customStyle="1" w:styleId="Attention">
    <w:name w:val="Attention"/>
    <w:basedOn w:val="Normln"/>
    <w:next w:val="Normln"/>
    <w:uiPriority w:val="39"/>
    <w:pPr>
      <w:spacing w:before="200" w:after="0"/>
      <w:jc w:val="left"/>
    </w:pPr>
    <w:rPr>
      <w:b/>
    </w:rPr>
  </w:style>
  <w:style w:type="paragraph" w:customStyle="1" w:styleId="Disclaimer">
    <w:name w:val="Disclaimer"/>
    <w:basedOn w:val="Normln"/>
    <w:uiPriority w:val="39"/>
    <w:pPr>
      <w:spacing w:before="140" w:after="0"/>
    </w:pPr>
    <w:rPr>
      <w:rFonts w:ascii="Arial" w:hAnsi="Arial" w:cs="Arial"/>
      <w:sz w:val="10"/>
    </w:rPr>
  </w:style>
  <w:style w:type="paragraph" w:customStyle="1" w:styleId="DocHeading">
    <w:name w:val="DocHeading"/>
    <w:basedOn w:val="Normln"/>
    <w:uiPriority w:val="39"/>
    <w:pPr>
      <w:spacing w:after="600"/>
      <w:jc w:val="left"/>
    </w:pPr>
    <w:rPr>
      <w:spacing w:val="12"/>
      <w:sz w:val="13"/>
    </w:rPr>
  </w:style>
  <w:style w:type="paragraph" w:styleId="Zpat">
    <w:name w:val="footer"/>
    <w:basedOn w:val="Normln"/>
    <w:link w:val="ZpatChar"/>
    <w:pPr>
      <w:spacing w:after="0"/>
      <w:jc w:val="left"/>
    </w:pPr>
  </w:style>
  <w:style w:type="character" w:styleId="Znakapoznpodarou">
    <w:name w:val="footnote reference"/>
    <w:semiHidden/>
    <w:rPr>
      <w:rFonts w:ascii="Times New Roman" w:hAnsi="Times New Roman"/>
      <w:sz w:val="20"/>
      <w:vertAlign w:val="superscript"/>
    </w:rPr>
  </w:style>
  <w:style w:type="paragraph" w:styleId="Textpoznpodarou">
    <w:name w:val="footnote text"/>
    <w:basedOn w:val="Normln"/>
    <w:link w:val="TextpoznpodarouChar"/>
    <w:semiHidden/>
    <w:pPr>
      <w:spacing w:after="120"/>
      <w:ind w:left="340" w:hanging="340"/>
    </w:pPr>
    <w:rPr>
      <w:sz w:val="20"/>
    </w:rPr>
  </w:style>
  <w:style w:type="paragraph" w:styleId="Zhlav">
    <w:name w:val="header"/>
    <w:basedOn w:val="Normln"/>
    <w:link w:val="ZhlavChar"/>
    <w:semiHidden/>
    <w:pPr>
      <w:spacing w:after="0"/>
    </w:pPr>
  </w:style>
  <w:style w:type="paragraph" w:customStyle="1" w:styleId="HeaderAddress">
    <w:name w:val="HeaderAddress"/>
    <w:basedOn w:val="Normln"/>
    <w:next w:val="Normln"/>
    <w:uiPriority w:val="39"/>
    <w:pPr>
      <w:spacing w:after="120" w:line="360" w:lineRule="auto"/>
      <w:jc w:val="left"/>
    </w:pPr>
    <w:rPr>
      <w:rFonts w:ascii="Arial" w:hAnsi="Arial"/>
      <w:noProof/>
      <w:spacing w:val="12"/>
      <w:sz w:val="13"/>
    </w:rPr>
  </w:style>
  <w:style w:type="paragraph" w:customStyle="1" w:styleId="HeaderLLP">
    <w:name w:val="HeaderLLP"/>
    <w:basedOn w:val="Normln"/>
    <w:next w:val="HeaderAddress"/>
    <w:pPr>
      <w:spacing w:after="120"/>
      <w:jc w:val="left"/>
    </w:pPr>
    <w:rPr>
      <w:rFonts w:ascii="Arial Black" w:hAnsi="Arial Black"/>
      <w:noProof/>
      <w:spacing w:val="10"/>
      <w:sz w:val="13"/>
    </w:rPr>
  </w:style>
  <w:style w:type="paragraph" w:customStyle="1" w:styleId="HeaderPhone">
    <w:name w:val="HeaderPhone"/>
    <w:basedOn w:val="Normln"/>
    <w:uiPriority w:val="39"/>
    <w:pPr>
      <w:spacing w:after="0" w:line="360" w:lineRule="auto"/>
      <w:jc w:val="left"/>
    </w:pPr>
    <w:rPr>
      <w:rFonts w:ascii="Arial" w:hAnsi="Arial"/>
      <w:noProof/>
      <w:spacing w:val="18"/>
      <w:sz w:val="13"/>
    </w:rPr>
  </w:style>
  <w:style w:type="paragraph" w:customStyle="1" w:styleId="Heading">
    <w:name w:val="Heading"/>
    <w:basedOn w:val="Normln"/>
    <w:uiPriority w:val="39"/>
    <w:pPr>
      <w:spacing w:before="200"/>
    </w:pPr>
    <w:rPr>
      <w:b/>
    </w:rPr>
  </w:style>
  <w:style w:type="paragraph" w:customStyle="1" w:styleId="ListAlpha1">
    <w:name w:val="List Alpha 1"/>
    <w:basedOn w:val="Normln"/>
    <w:next w:val="Zkladntext"/>
    <w:pPr>
      <w:numPr>
        <w:numId w:val="6"/>
      </w:numPr>
      <w:tabs>
        <w:tab w:val="left" w:pos="22"/>
      </w:tabs>
    </w:pPr>
  </w:style>
  <w:style w:type="paragraph" w:customStyle="1" w:styleId="ListAlpha2">
    <w:name w:val="List Alpha 2"/>
    <w:basedOn w:val="Normln"/>
    <w:next w:val="Zkladntext2"/>
    <w:pPr>
      <w:numPr>
        <w:ilvl w:val="1"/>
        <w:numId w:val="6"/>
      </w:numPr>
      <w:tabs>
        <w:tab w:val="left" w:pos="50"/>
      </w:tabs>
    </w:pPr>
  </w:style>
  <w:style w:type="paragraph" w:customStyle="1" w:styleId="ListAlpha3">
    <w:name w:val="List Alpha 3"/>
    <w:basedOn w:val="Normln"/>
    <w:next w:val="Zkladntext3"/>
    <w:pPr>
      <w:numPr>
        <w:ilvl w:val="2"/>
        <w:numId w:val="6"/>
      </w:numPr>
      <w:tabs>
        <w:tab w:val="left" w:pos="68"/>
      </w:tabs>
    </w:pPr>
  </w:style>
  <w:style w:type="paragraph" w:customStyle="1" w:styleId="LISTALPHACAPS10">
    <w:name w:val="LIST ALPHA CAPS 1"/>
    <w:basedOn w:val="Normln"/>
    <w:next w:val="Zkladntext"/>
    <w:pPr>
      <w:numPr>
        <w:numId w:val="2"/>
      </w:numPr>
      <w:tabs>
        <w:tab w:val="left" w:pos="22"/>
      </w:tabs>
    </w:pPr>
  </w:style>
  <w:style w:type="paragraph" w:customStyle="1" w:styleId="LISTALPHACAPS2">
    <w:name w:val="LIST ALPHA CAPS 2"/>
    <w:basedOn w:val="Normln"/>
    <w:next w:val="Zkladntext2"/>
    <w:pPr>
      <w:numPr>
        <w:ilvl w:val="1"/>
        <w:numId w:val="2"/>
      </w:numPr>
      <w:tabs>
        <w:tab w:val="left" w:pos="50"/>
      </w:tabs>
    </w:pPr>
  </w:style>
  <w:style w:type="paragraph" w:customStyle="1" w:styleId="LISTALPHACAPS3">
    <w:name w:val="LIST ALPHA CAPS 3"/>
    <w:basedOn w:val="Normln"/>
    <w:next w:val="Zkladntext3"/>
    <w:pPr>
      <w:numPr>
        <w:ilvl w:val="2"/>
        <w:numId w:val="2"/>
      </w:numPr>
      <w:tabs>
        <w:tab w:val="left" w:pos="68"/>
      </w:tabs>
    </w:pPr>
  </w:style>
  <w:style w:type="paragraph" w:customStyle="1" w:styleId="ListArabic1">
    <w:name w:val="List Arabic 1"/>
    <w:basedOn w:val="Normln"/>
    <w:next w:val="Zkladntext"/>
    <w:pPr>
      <w:tabs>
        <w:tab w:val="left" w:pos="22"/>
        <w:tab w:val="num" w:pos="766"/>
      </w:tabs>
      <w:ind w:left="766" w:hanging="624"/>
    </w:pPr>
  </w:style>
  <w:style w:type="paragraph" w:customStyle="1" w:styleId="ListArabic2">
    <w:name w:val="List Arabic 2"/>
    <w:basedOn w:val="Normln"/>
    <w:next w:val="Zkladntext2"/>
    <w:pPr>
      <w:numPr>
        <w:ilvl w:val="1"/>
        <w:numId w:val="3"/>
      </w:numPr>
      <w:tabs>
        <w:tab w:val="left" w:pos="50"/>
      </w:tabs>
    </w:pPr>
  </w:style>
  <w:style w:type="paragraph" w:customStyle="1" w:styleId="ListArabic3">
    <w:name w:val="List Arabic 3"/>
    <w:basedOn w:val="Normln"/>
    <w:next w:val="Zkladntext3"/>
    <w:pPr>
      <w:numPr>
        <w:ilvl w:val="2"/>
        <w:numId w:val="3"/>
      </w:numPr>
      <w:tabs>
        <w:tab w:val="left" w:pos="68"/>
      </w:tabs>
    </w:pPr>
  </w:style>
  <w:style w:type="paragraph" w:customStyle="1" w:styleId="ListArabic4">
    <w:name w:val="List Arabic 4"/>
    <w:basedOn w:val="Normln"/>
    <w:next w:val="BodyText4"/>
    <w:pPr>
      <w:numPr>
        <w:ilvl w:val="3"/>
        <w:numId w:val="7"/>
      </w:numPr>
      <w:tabs>
        <w:tab w:val="left" w:pos="86"/>
      </w:tabs>
    </w:pPr>
  </w:style>
  <w:style w:type="paragraph" w:customStyle="1" w:styleId="ListLegal1">
    <w:name w:val="List Legal 1"/>
    <w:basedOn w:val="Normln"/>
    <w:next w:val="Zkladntext"/>
    <w:pPr>
      <w:numPr>
        <w:numId w:val="3"/>
      </w:numPr>
      <w:tabs>
        <w:tab w:val="left" w:pos="22"/>
      </w:tabs>
    </w:pPr>
  </w:style>
  <w:style w:type="paragraph" w:customStyle="1" w:styleId="ListLegal2">
    <w:name w:val="List Legal 2"/>
    <w:basedOn w:val="Normln"/>
    <w:next w:val="Zkladntext"/>
    <w:pPr>
      <w:numPr>
        <w:ilvl w:val="1"/>
        <w:numId w:val="7"/>
      </w:numPr>
      <w:tabs>
        <w:tab w:val="left" w:pos="22"/>
      </w:tabs>
    </w:pPr>
  </w:style>
  <w:style w:type="paragraph" w:customStyle="1" w:styleId="ListLegal3">
    <w:name w:val="List Legal 3"/>
    <w:basedOn w:val="Normln"/>
    <w:next w:val="Zkladntext2"/>
    <w:pPr>
      <w:numPr>
        <w:ilvl w:val="2"/>
        <w:numId w:val="7"/>
      </w:numPr>
      <w:tabs>
        <w:tab w:val="left" w:pos="50"/>
      </w:tabs>
    </w:pPr>
  </w:style>
  <w:style w:type="paragraph" w:customStyle="1" w:styleId="ListRoman1">
    <w:name w:val="List Roman 1"/>
    <w:basedOn w:val="Normln"/>
    <w:next w:val="Zkladntext"/>
    <w:pPr>
      <w:numPr>
        <w:numId w:val="4"/>
      </w:numPr>
      <w:tabs>
        <w:tab w:val="left" w:pos="22"/>
      </w:tabs>
    </w:pPr>
  </w:style>
  <w:style w:type="paragraph" w:customStyle="1" w:styleId="ListRoman2">
    <w:name w:val="List Roman 2"/>
    <w:basedOn w:val="Normln"/>
    <w:next w:val="Zkladntext2"/>
    <w:pPr>
      <w:numPr>
        <w:ilvl w:val="1"/>
        <w:numId w:val="4"/>
      </w:numPr>
      <w:tabs>
        <w:tab w:val="left" w:pos="50"/>
      </w:tabs>
    </w:pPr>
  </w:style>
  <w:style w:type="paragraph" w:customStyle="1" w:styleId="ListRoman3">
    <w:name w:val="List Roman 3"/>
    <w:basedOn w:val="Normln"/>
    <w:next w:val="Zkladntext3"/>
    <w:pPr>
      <w:numPr>
        <w:ilvl w:val="2"/>
        <w:numId w:val="4"/>
      </w:numPr>
      <w:tabs>
        <w:tab w:val="left" w:pos="68"/>
      </w:tabs>
    </w:pPr>
  </w:style>
  <w:style w:type="paragraph" w:customStyle="1" w:styleId="NotesAlpha">
    <w:name w:val="Notes Alpha"/>
    <w:basedOn w:val="Normln"/>
    <w:uiPriority w:val="69"/>
    <w:pPr>
      <w:ind w:left="680" w:hanging="680"/>
    </w:pPr>
  </w:style>
  <w:style w:type="paragraph" w:customStyle="1" w:styleId="NotesArabic">
    <w:name w:val="Notes Arabic"/>
    <w:basedOn w:val="Normln"/>
    <w:uiPriority w:val="69"/>
    <w:pPr>
      <w:ind w:left="680" w:hanging="680"/>
    </w:pPr>
  </w:style>
  <w:style w:type="paragraph" w:customStyle="1" w:styleId="NotesRoman">
    <w:name w:val="Notes Roman"/>
    <w:basedOn w:val="Normln"/>
    <w:uiPriority w:val="69"/>
    <w:pPr>
      <w:ind w:left="680" w:hanging="680"/>
    </w:pPr>
  </w:style>
  <w:style w:type="character" w:styleId="slostrnky">
    <w:name w:val="page number"/>
    <w:basedOn w:val="Standardnpsmoodstavce"/>
  </w:style>
  <w:style w:type="paragraph" w:customStyle="1" w:styleId="PartHeadings">
    <w:name w:val="Part Headings"/>
    <w:basedOn w:val="Normln"/>
    <w:next w:val="Normln"/>
    <w:uiPriority w:val="19"/>
    <w:pPr>
      <w:numPr>
        <w:numId w:val="5"/>
      </w:numPr>
      <w:tabs>
        <w:tab w:val="clear" w:pos="1440"/>
      </w:tabs>
      <w:suppressAutoHyphens/>
      <w:spacing w:after="300" w:line="312" w:lineRule="auto"/>
      <w:ind w:left="0" w:firstLine="0"/>
      <w:jc w:val="center"/>
      <w:outlineLvl w:val="2"/>
    </w:pPr>
    <w:rPr>
      <w:b/>
      <w:sz w:val="21"/>
    </w:rPr>
  </w:style>
  <w:style w:type="paragraph" w:customStyle="1" w:styleId="RightTab">
    <w:name w:val="Right Tab"/>
    <w:basedOn w:val="Normln"/>
    <w:next w:val="Normln"/>
    <w:uiPriority w:val="59"/>
    <w:pPr>
      <w:tabs>
        <w:tab w:val="right" w:pos="8505"/>
      </w:tabs>
    </w:pPr>
  </w:style>
  <w:style w:type="paragraph" w:styleId="Osloven">
    <w:name w:val="Salutation"/>
    <w:basedOn w:val="Normln"/>
    <w:next w:val="Normln"/>
    <w:link w:val="OslovenChar"/>
    <w:semiHidden/>
    <w:pPr>
      <w:spacing w:before="200"/>
    </w:pPr>
  </w:style>
  <w:style w:type="paragraph" w:styleId="Podpis">
    <w:name w:val="Signature"/>
    <w:basedOn w:val="Normln"/>
    <w:link w:val="PodpisChar"/>
    <w:semiHidden/>
    <w:pPr>
      <w:ind w:left="4252"/>
    </w:pPr>
  </w:style>
  <w:style w:type="paragraph" w:customStyle="1" w:styleId="TableInput">
    <w:name w:val="TableInput"/>
    <w:basedOn w:val="Normln"/>
    <w:uiPriority w:val="59"/>
    <w:pPr>
      <w:spacing w:after="0"/>
      <w:jc w:val="left"/>
    </w:pPr>
  </w:style>
  <w:style w:type="paragraph" w:customStyle="1" w:styleId="TableTitles">
    <w:name w:val="TableTitles"/>
    <w:basedOn w:val="Normln"/>
    <w:uiPriority w:val="59"/>
    <w:pPr>
      <w:spacing w:after="30"/>
    </w:pPr>
    <w:rPr>
      <w:rFonts w:ascii="Arial" w:hAnsi="Arial" w:cs="Arial"/>
      <w:caps/>
      <w:spacing w:val="12"/>
      <w:sz w:val="11"/>
    </w:rPr>
  </w:style>
  <w:style w:type="paragraph" w:styleId="Obsah1">
    <w:name w:val="toc 1"/>
    <w:basedOn w:val="Normln"/>
    <w:next w:val="Normln"/>
    <w:uiPriority w:val="39"/>
    <w:rsid w:val="00792938"/>
    <w:pPr>
      <w:keepLines/>
      <w:tabs>
        <w:tab w:val="left" w:pos="624"/>
        <w:tab w:val="right" w:leader="dot" w:pos="8494"/>
      </w:tabs>
      <w:spacing w:after="100"/>
    </w:pPr>
    <w:rPr>
      <w:caps/>
      <w:sz w:val="20"/>
    </w:rPr>
  </w:style>
  <w:style w:type="paragraph" w:customStyle="1" w:styleId="Info">
    <w:name w:val="Info"/>
    <w:basedOn w:val="Normln"/>
    <w:uiPriority w:val="39"/>
    <w:pPr>
      <w:jc w:val="left"/>
    </w:pPr>
    <w:rPr>
      <w:b/>
      <w:caps/>
    </w:rPr>
  </w:style>
  <w:style w:type="paragraph" w:customStyle="1" w:styleId="Nzev1">
    <w:name w:val="Název1"/>
    <w:basedOn w:val="Normln"/>
    <w:uiPriority w:val="99"/>
    <w:pPr>
      <w:jc w:val="center"/>
    </w:pPr>
    <w:rPr>
      <w:rFonts w:ascii="CG Times" w:hAnsi="CG Times"/>
      <w:b/>
      <w:caps/>
      <w:sz w:val="28"/>
      <w:szCs w:val="20"/>
      <w:lang w:eastAsia="en-US"/>
    </w:rPr>
  </w:style>
  <w:style w:type="character" w:styleId="Hypertextovodkaz">
    <w:name w:val="Hyperlink"/>
    <w:rPr>
      <w:color w:val="0000FF"/>
      <w:u w:val="single"/>
    </w:rPr>
  </w:style>
  <w:style w:type="character" w:styleId="Sledovanodkaz">
    <w:name w:val="FollowedHyperlink"/>
    <w:semiHidden/>
    <w:rPr>
      <w:color w:val="800080"/>
      <w:u w:val="single"/>
    </w:rPr>
  </w:style>
  <w:style w:type="character" w:customStyle="1" w:styleId="tw4winMark">
    <w:name w:val="tw4winMark"/>
    <w:uiPriority w:val="99"/>
    <w:rPr>
      <w:rFonts w:ascii="Courier New" w:hAnsi="Courier New"/>
      <w:vanish/>
      <w:color w:val="800080"/>
      <w:sz w:val="24"/>
      <w:vertAlign w:val="subscript"/>
    </w:rPr>
  </w:style>
  <w:style w:type="paragraph" w:styleId="Obsah2">
    <w:name w:val="toc 2"/>
    <w:basedOn w:val="Normln"/>
    <w:next w:val="Normln"/>
    <w:autoRedefine/>
    <w:uiPriority w:val="39"/>
    <w:pPr>
      <w:ind w:left="220"/>
    </w:pPr>
  </w:style>
  <w:style w:type="paragraph" w:styleId="Obsah3">
    <w:name w:val="toc 3"/>
    <w:basedOn w:val="Normln"/>
    <w:next w:val="Normln"/>
    <w:autoRedefine/>
    <w:uiPriority w:val="39"/>
    <w:pPr>
      <w:ind w:left="440"/>
    </w:pPr>
  </w:style>
  <w:style w:type="paragraph" w:styleId="Obsah4">
    <w:name w:val="toc 4"/>
    <w:basedOn w:val="Normln"/>
    <w:next w:val="Normln"/>
    <w:autoRedefine/>
    <w:uiPriority w:val="39"/>
    <w:pPr>
      <w:ind w:left="660"/>
    </w:pPr>
  </w:style>
  <w:style w:type="paragraph" w:styleId="Obsah5">
    <w:name w:val="toc 5"/>
    <w:basedOn w:val="Normln"/>
    <w:next w:val="Normln"/>
    <w:autoRedefine/>
    <w:pPr>
      <w:ind w:left="880"/>
    </w:pPr>
  </w:style>
  <w:style w:type="paragraph" w:styleId="Obsah6">
    <w:name w:val="toc 6"/>
    <w:basedOn w:val="Normln"/>
    <w:next w:val="Normln"/>
    <w:autoRedefine/>
    <w:pPr>
      <w:ind w:left="1100"/>
    </w:pPr>
  </w:style>
  <w:style w:type="paragraph" w:styleId="Obsah7">
    <w:name w:val="toc 7"/>
    <w:basedOn w:val="Normln"/>
    <w:next w:val="Normln"/>
    <w:autoRedefine/>
    <w:pPr>
      <w:ind w:left="1320"/>
    </w:pPr>
  </w:style>
  <w:style w:type="paragraph" w:styleId="Obsah8">
    <w:name w:val="toc 8"/>
    <w:basedOn w:val="Normln"/>
    <w:next w:val="Normln"/>
    <w:autoRedefine/>
    <w:pPr>
      <w:ind w:left="1540"/>
    </w:pPr>
  </w:style>
  <w:style w:type="paragraph" w:styleId="Obsah9">
    <w:name w:val="toc 9"/>
    <w:basedOn w:val="Normln"/>
    <w:next w:val="Normln"/>
    <w:autoRedefine/>
    <w:pPr>
      <w:ind w:left="1760"/>
    </w:pPr>
  </w:style>
  <w:style w:type="paragraph" w:customStyle="1" w:styleId="ProstText">
    <w:name w:val="ProstýText"/>
    <w:basedOn w:val="Nadpis1"/>
    <w:uiPriority w:val="8"/>
    <w:qFormat/>
    <w:rsid w:val="00F42EC8"/>
    <w:pPr>
      <w:numPr>
        <w:numId w:val="0"/>
      </w:numPr>
      <w:tabs>
        <w:tab w:val="clear" w:pos="22"/>
      </w:tabs>
      <w:spacing w:before="0" w:after="200"/>
    </w:pPr>
    <w:rPr>
      <w:rFonts w:eastAsia="Times New Roman"/>
      <w:b w:val="0"/>
      <w:bCs/>
      <w:caps w:val="0"/>
      <w:kern w:val="32"/>
      <w:sz w:val="22"/>
      <w:szCs w:val="20"/>
      <w:lang w:eastAsia="en-US"/>
    </w:rPr>
  </w:style>
  <w:style w:type="paragraph" w:customStyle="1" w:styleId="Odrka">
    <w:name w:val="Odrážka"/>
    <w:basedOn w:val="Zkladntext"/>
    <w:link w:val="OdrkaChar"/>
    <w:uiPriority w:val="19"/>
    <w:rsid w:val="00B948F8"/>
    <w:pPr>
      <w:ind w:left="0"/>
    </w:pPr>
  </w:style>
  <w:style w:type="paragraph" w:customStyle="1" w:styleId="Odrka2">
    <w:name w:val="Odrážka_2"/>
    <w:basedOn w:val="Normln"/>
    <w:uiPriority w:val="19"/>
    <w:rsid w:val="00B948F8"/>
    <w:pPr>
      <w:numPr>
        <w:numId w:val="8"/>
      </w:numPr>
    </w:pPr>
  </w:style>
  <w:style w:type="character" w:customStyle="1" w:styleId="ZkladntextChar">
    <w:name w:val="Základní text Char"/>
    <w:link w:val="Zkladntext"/>
    <w:semiHidden/>
    <w:rsid w:val="000B1A2A"/>
    <w:rPr>
      <w:rFonts w:eastAsia="Batang"/>
      <w:sz w:val="22"/>
      <w:szCs w:val="22"/>
      <w:lang w:eastAsia="en-GB"/>
    </w:rPr>
  </w:style>
  <w:style w:type="character" w:customStyle="1" w:styleId="OdrkaChar">
    <w:name w:val="Odrážka Char"/>
    <w:basedOn w:val="ZkladntextChar"/>
    <w:link w:val="Odrka"/>
    <w:uiPriority w:val="19"/>
    <w:rsid w:val="000B1A2A"/>
    <w:rPr>
      <w:rFonts w:eastAsia="Batang"/>
      <w:sz w:val="22"/>
      <w:szCs w:val="22"/>
      <w:lang w:eastAsia="en-GB"/>
    </w:rPr>
  </w:style>
  <w:style w:type="paragraph" w:customStyle="1" w:styleId="Parties">
    <w:name w:val="Parties"/>
    <w:basedOn w:val="Normln"/>
    <w:uiPriority w:val="19"/>
    <w:rsid w:val="00F94517"/>
    <w:pPr>
      <w:spacing w:after="240" w:line="240" w:lineRule="auto"/>
      <w:jc w:val="center"/>
    </w:pPr>
    <w:rPr>
      <w:rFonts w:eastAsia="SimSun"/>
      <w:caps/>
      <w:sz w:val="24"/>
      <w:szCs w:val="24"/>
      <w:lang w:eastAsia="zh-CN" w:bidi="ar-AE"/>
    </w:rPr>
  </w:style>
  <w:style w:type="paragraph" w:customStyle="1" w:styleId="DraftDate">
    <w:name w:val="Draft Date"/>
    <w:basedOn w:val="Normln"/>
    <w:uiPriority w:val="99"/>
    <w:rsid w:val="00F94517"/>
    <w:pPr>
      <w:spacing w:after="0" w:line="240" w:lineRule="auto"/>
      <w:jc w:val="right"/>
    </w:pPr>
    <w:rPr>
      <w:rFonts w:eastAsia="SimSun"/>
      <w:sz w:val="18"/>
      <w:szCs w:val="18"/>
      <w:lang w:eastAsia="zh-CN" w:bidi="ar-AE"/>
    </w:rPr>
  </w:style>
  <w:style w:type="paragraph" w:customStyle="1" w:styleId="NormalRight">
    <w:name w:val="NormalRight"/>
    <w:basedOn w:val="Normln"/>
    <w:uiPriority w:val="99"/>
    <w:qFormat/>
    <w:rsid w:val="00F94517"/>
    <w:pPr>
      <w:spacing w:after="0" w:line="240" w:lineRule="auto"/>
      <w:jc w:val="right"/>
    </w:pPr>
    <w:rPr>
      <w:rFonts w:eastAsia="SimSun"/>
      <w:sz w:val="24"/>
      <w:szCs w:val="24"/>
      <w:lang w:eastAsia="zh-CN" w:bidi="ar-AE"/>
    </w:rPr>
  </w:style>
  <w:style w:type="paragraph" w:styleId="Podtitul">
    <w:name w:val="Subtitle"/>
    <w:basedOn w:val="Normln"/>
    <w:next w:val="Zkladntext"/>
    <w:link w:val="PodtitulChar"/>
    <w:uiPriority w:val="19"/>
    <w:qFormat/>
    <w:rsid w:val="00F44F93"/>
    <w:pPr>
      <w:numPr>
        <w:ilvl w:val="1"/>
      </w:numPr>
      <w:spacing w:after="240" w:line="240" w:lineRule="auto"/>
      <w:jc w:val="center"/>
    </w:pPr>
    <w:rPr>
      <w:rFonts w:eastAsia="SimSun"/>
      <w:sz w:val="24"/>
      <w:szCs w:val="24"/>
      <w:lang w:eastAsia="zh-CN" w:bidi="ar-AE"/>
    </w:rPr>
  </w:style>
  <w:style w:type="character" w:customStyle="1" w:styleId="PodtitulChar">
    <w:name w:val="Podtitul Char"/>
    <w:link w:val="Podtitul"/>
    <w:uiPriority w:val="19"/>
    <w:rsid w:val="000B1A2A"/>
    <w:rPr>
      <w:rFonts w:eastAsia="SimSun"/>
      <w:sz w:val="24"/>
      <w:szCs w:val="24"/>
      <w:lang w:eastAsia="zh-CN" w:bidi="ar-AE"/>
    </w:rPr>
  </w:style>
  <w:style w:type="paragraph" w:customStyle="1" w:styleId="NormalBold">
    <w:name w:val="NormalBold"/>
    <w:basedOn w:val="Normln"/>
    <w:uiPriority w:val="59"/>
    <w:rsid w:val="00841FDD"/>
    <w:pPr>
      <w:spacing w:after="0" w:line="240" w:lineRule="auto"/>
      <w:jc w:val="left"/>
    </w:pPr>
    <w:rPr>
      <w:rFonts w:eastAsia="Times New Roman"/>
      <w:b/>
      <w:szCs w:val="24"/>
      <w:lang w:eastAsia="en-US"/>
    </w:rPr>
  </w:style>
  <w:style w:type="paragraph" w:customStyle="1" w:styleId="NormalSingleLine">
    <w:name w:val="Normal Single Line"/>
    <w:basedOn w:val="Normln"/>
    <w:uiPriority w:val="59"/>
    <w:rsid w:val="00841FDD"/>
    <w:pPr>
      <w:spacing w:after="0" w:line="240" w:lineRule="auto"/>
      <w:jc w:val="left"/>
    </w:pPr>
    <w:rPr>
      <w:rFonts w:eastAsia="Times New Roman"/>
      <w:szCs w:val="24"/>
      <w:lang w:eastAsia="en-US"/>
    </w:rPr>
  </w:style>
  <w:style w:type="character" w:customStyle="1" w:styleId="A0">
    <w:name w:val="A0"/>
    <w:uiPriority w:val="99"/>
    <w:rsid w:val="00841FDD"/>
    <w:rPr>
      <w:rFonts w:ascii="AvantGarde" w:hAnsi="AvantGarde" w:cs="AvantGarde" w:hint="default"/>
      <w:color w:val="000000"/>
      <w:sz w:val="28"/>
      <w:szCs w:val="28"/>
    </w:rPr>
  </w:style>
  <w:style w:type="character" w:customStyle="1" w:styleId="platne1">
    <w:name w:val="platne1"/>
    <w:rsid w:val="00D20639"/>
  </w:style>
  <w:style w:type="paragraph" w:styleId="Textbubliny">
    <w:name w:val="Balloon Text"/>
    <w:basedOn w:val="Normln"/>
    <w:link w:val="TextbublinyChar"/>
    <w:uiPriority w:val="99"/>
    <w:semiHidden/>
    <w:unhideWhenUsed/>
    <w:rsid w:val="00D20639"/>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D20639"/>
    <w:rPr>
      <w:rFonts w:ascii="Tahoma" w:eastAsia="Batang" w:hAnsi="Tahoma" w:cs="Tahoma"/>
      <w:sz w:val="16"/>
      <w:szCs w:val="16"/>
      <w:lang w:val="en-GB" w:eastAsia="en-GB"/>
    </w:rPr>
  </w:style>
  <w:style w:type="character" w:customStyle="1" w:styleId="h1a1">
    <w:name w:val="h1a1"/>
    <w:uiPriority w:val="39"/>
    <w:rsid w:val="00A2096D"/>
    <w:rPr>
      <w:vanish w:val="0"/>
      <w:webHidden w:val="0"/>
      <w:sz w:val="24"/>
      <w:szCs w:val="24"/>
      <w:specVanish w:val="0"/>
    </w:rPr>
  </w:style>
  <w:style w:type="character" w:customStyle="1" w:styleId="Nadpis1Char">
    <w:name w:val="Nadpis 1 Char"/>
    <w:aliases w:val="1_Nadpis 1 Char,Section Char,Section Heading Char,SECTION Char,Chapter Char,Hoofdstukkop Char,1_Nadpis 1;Section;Section Heading;SECTION;Chapter;Hoofdstukkop Char,BM Heading1 Char,Section Header Char,H1-Heading 1 Char,1 Char,h1 Char,I Char"/>
    <w:link w:val="Nadpis1"/>
    <w:rsid w:val="00E572CC"/>
    <w:rPr>
      <w:rFonts w:eastAsia="Batang"/>
      <w:b/>
      <w:caps/>
      <w:kern w:val="28"/>
      <w:szCs w:val="22"/>
      <w:lang w:eastAsia="en-GB"/>
    </w:rPr>
  </w:style>
  <w:style w:type="character" w:customStyle="1" w:styleId="Nadpis3Char">
    <w:name w:val="Nadpis 3 Char"/>
    <w:aliases w:val="3_Nadpis 3 Char,(1.) Char,Titul1 Char,Nadpis 3 velká písmena Char,ABB.. Char Char,H3 Char,Subparagraafkop Char,h3 Char"/>
    <w:link w:val="Nadpis3"/>
    <w:uiPriority w:val="2"/>
    <w:rsid w:val="000B1A2A"/>
    <w:rPr>
      <w:rFonts w:eastAsia="Batang"/>
      <w:sz w:val="22"/>
      <w:szCs w:val="22"/>
      <w:lang w:eastAsia="en-GB"/>
    </w:rPr>
  </w:style>
  <w:style w:type="paragraph" w:customStyle="1" w:styleId="Normln-vlevo">
    <w:name w:val="Normální - vlevo"/>
    <w:basedOn w:val="Normln"/>
    <w:qFormat/>
    <w:rsid w:val="00964C9D"/>
    <w:pPr>
      <w:jc w:val="left"/>
    </w:pPr>
    <w:rPr>
      <w:lang w:val="en-GB"/>
    </w:rPr>
  </w:style>
  <w:style w:type="character" w:customStyle="1" w:styleId="Nadpis4Char">
    <w:name w:val="Nadpis 4 Char"/>
    <w:aliases w:val="4_Nadpis 4 Char,Sub-Minor Char,Level 2 - a Char,(a.) Char,Titul2 Char,ABB... Char,smlouva Char,4_Nadpis 4;Sub-Minor;Level 2 - a Char"/>
    <w:link w:val="Nadpis4"/>
    <w:uiPriority w:val="3"/>
    <w:rsid w:val="003022C4"/>
    <w:rPr>
      <w:rFonts w:eastAsia="Batang"/>
      <w:sz w:val="22"/>
      <w:szCs w:val="22"/>
      <w:lang w:eastAsia="en-GB"/>
    </w:rPr>
  </w:style>
  <w:style w:type="character" w:customStyle="1" w:styleId="Nadpis5Char">
    <w:name w:val="Nadpis 5 Char"/>
    <w:aliases w:val="5_Nadpis 5 Char"/>
    <w:link w:val="Nadpis5"/>
    <w:uiPriority w:val="4"/>
    <w:rsid w:val="00EE51C7"/>
    <w:rPr>
      <w:rFonts w:eastAsia="Batang"/>
      <w:sz w:val="22"/>
      <w:szCs w:val="22"/>
      <w:lang w:eastAsia="en-GB"/>
    </w:rPr>
  </w:style>
  <w:style w:type="paragraph" w:customStyle="1" w:styleId="Default">
    <w:name w:val="Default"/>
    <w:uiPriority w:val="39"/>
    <w:rsid w:val="00964C9D"/>
    <w:pPr>
      <w:autoSpaceDE w:val="0"/>
      <w:autoSpaceDN w:val="0"/>
      <w:adjustRightInd w:val="0"/>
    </w:pPr>
    <w:rPr>
      <w:color w:val="000000"/>
      <w:sz w:val="24"/>
      <w:szCs w:val="24"/>
    </w:rPr>
  </w:style>
  <w:style w:type="character" w:customStyle="1" w:styleId="Nadpis2Char">
    <w:name w:val="Nadpis 2 Char"/>
    <w:aliases w:val="2_Nadpis 2 Char,Major Char,Reset numbering Char,Centerhead Char,Nadpis 2 Char1 Char,Nadpis 2 Char Char1 Char,Nadpis 2 Char1 Char Char1 Char,Nadpis 2 Char Char1 Char Char Char,Nadpis 2 Char2 Char Char Char Char1 Char,Char Char,(A.) Char"/>
    <w:link w:val="Nadpis2"/>
    <w:uiPriority w:val="1"/>
    <w:rsid w:val="00BA09E5"/>
    <w:rPr>
      <w:rFonts w:eastAsia="Batang"/>
      <w:kern w:val="24"/>
      <w:sz w:val="22"/>
      <w:szCs w:val="22"/>
      <w:lang w:eastAsia="en-GB"/>
    </w:rPr>
  </w:style>
  <w:style w:type="character" w:customStyle="1" w:styleId="TextpoznpodarouChar">
    <w:name w:val="Text pozn. pod čarou Char"/>
    <w:link w:val="Textpoznpodarou"/>
    <w:semiHidden/>
    <w:rsid w:val="000B1A2A"/>
    <w:rPr>
      <w:rFonts w:eastAsia="Batang"/>
      <w:szCs w:val="22"/>
      <w:lang w:eastAsia="en-GB"/>
    </w:rPr>
  </w:style>
  <w:style w:type="paragraph" w:customStyle="1" w:styleId="Para1">
    <w:name w:val="Para1"/>
    <w:basedOn w:val="Normln"/>
    <w:uiPriority w:val="19"/>
    <w:rsid w:val="00AA180D"/>
    <w:pPr>
      <w:numPr>
        <w:numId w:val="9"/>
      </w:numPr>
      <w:spacing w:before="120" w:after="0" w:line="240" w:lineRule="auto"/>
    </w:pPr>
    <w:rPr>
      <w:rFonts w:ascii="Verdana" w:eastAsia="Times New Roman" w:hAnsi="Verdana"/>
      <w:sz w:val="20"/>
      <w:szCs w:val="20"/>
      <w:lang w:val="en-GB" w:eastAsia="en-US"/>
    </w:rPr>
  </w:style>
  <w:style w:type="paragraph" w:customStyle="1" w:styleId="para2">
    <w:name w:val="para2"/>
    <w:basedOn w:val="Normln"/>
    <w:uiPriority w:val="19"/>
    <w:rsid w:val="00AA180D"/>
    <w:pPr>
      <w:numPr>
        <w:ilvl w:val="1"/>
        <w:numId w:val="10"/>
      </w:numPr>
      <w:spacing w:after="0" w:line="240" w:lineRule="auto"/>
    </w:pPr>
    <w:rPr>
      <w:rFonts w:ascii="Verdana" w:eastAsia="Times New Roman" w:hAnsi="Verdana"/>
      <w:sz w:val="20"/>
      <w:szCs w:val="20"/>
      <w:lang w:val="en-GB" w:eastAsia="en-US"/>
    </w:rPr>
  </w:style>
  <w:style w:type="paragraph" w:customStyle="1" w:styleId="para4">
    <w:name w:val="para4"/>
    <w:basedOn w:val="para2"/>
    <w:uiPriority w:val="19"/>
    <w:rsid w:val="00AA180D"/>
    <w:pPr>
      <w:numPr>
        <w:ilvl w:val="3"/>
        <w:numId w:val="9"/>
      </w:numPr>
    </w:pPr>
  </w:style>
  <w:style w:type="paragraph" w:customStyle="1" w:styleId="para5">
    <w:name w:val="para5"/>
    <w:basedOn w:val="para2"/>
    <w:uiPriority w:val="19"/>
    <w:rsid w:val="00AA180D"/>
    <w:pPr>
      <w:numPr>
        <w:ilvl w:val="4"/>
        <w:numId w:val="9"/>
      </w:numPr>
    </w:pPr>
  </w:style>
  <w:style w:type="table" w:styleId="Mkatabulky">
    <w:name w:val="Table Grid"/>
    <w:basedOn w:val="Normlntabulka"/>
    <w:rsid w:val="003810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Ploha1">
    <w:name w:val="Příloha_1"/>
    <w:basedOn w:val="Normln"/>
    <w:link w:val="Ploha1Char"/>
    <w:uiPriority w:val="6"/>
    <w:qFormat/>
    <w:rsid w:val="00172973"/>
    <w:pPr>
      <w:numPr>
        <w:numId w:val="11"/>
      </w:numPr>
      <w:tabs>
        <w:tab w:val="left" w:pos="624"/>
      </w:tabs>
      <w:spacing w:before="100" w:after="100"/>
    </w:pPr>
    <w:rPr>
      <w:b/>
      <w:caps/>
      <w:sz w:val="20"/>
    </w:rPr>
  </w:style>
  <w:style w:type="paragraph" w:customStyle="1" w:styleId="Ploha2">
    <w:name w:val="Příloha_2"/>
    <w:basedOn w:val="Ploha1"/>
    <w:link w:val="Ploha2Char"/>
    <w:uiPriority w:val="7"/>
    <w:qFormat/>
    <w:rsid w:val="008F1F81"/>
    <w:pPr>
      <w:numPr>
        <w:ilvl w:val="1"/>
      </w:numPr>
      <w:spacing w:before="0" w:after="200"/>
    </w:pPr>
    <w:rPr>
      <w:b w:val="0"/>
      <w:caps w:val="0"/>
      <w:sz w:val="22"/>
    </w:rPr>
  </w:style>
  <w:style w:type="character" w:customStyle="1" w:styleId="Ploha1Char">
    <w:name w:val="Příloha_1 Char"/>
    <w:link w:val="Ploha1"/>
    <w:uiPriority w:val="6"/>
    <w:rsid w:val="00172973"/>
    <w:rPr>
      <w:rFonts w:eastAsia="Batang"/>
      <w:b/>
      <w:caps/>
      <w:szCs w:val="22"/>
      <w:lang w:eastAsia="en-GB"/>
    </w:rPr>
  </w:style>
  <w:style w:type="paragraph" w:customStyle="1" w:styleId="Ploha3">
    <w:name w:val="Příloha_3"/>
    <w:basedOn w:val="Ploha2"/>
    <w:link w:val="Ploha3Char"/>
    <w:uiPriority w:val="8"/>
    <w:qFormat/>
    <w:rsid w:val="00971C41"/>
    <w:pPr>
      <w:numPr>
        <w:ilvl w:val="2"/>
      </w:numPr>
      <w:tabs>
        <w:tab w:val="clear" w:pos="624"/>
        <w:tab w:val="left" w:pos="1418"/>
      </w:tabs>
      <w:ind w:left="1418" w:hanging="794"/>
    </w:pPr>
  </w:style>
  <w:style w:type="character" w:customStyle="1" w:styleId="Ploha2Char">
    <w:name w:val="Příloha_2 Char"/>
    <w:link w:val="Ploha2"/>
    <w:uiPriority w:val="7"/>
    <w:rsid w:val="008F1F81"/>
    <w:rPr>
      <w:rFonts w:eastAsia="Batang"/>
      <w:sz w:val="22"/>
      <w:szCs w:val="22"/>
      <w:lang w:eastAsia="en-GB"/>
    </w:rPr>
  </w:style>
  <w:style w:type="paragraph" w:customStyle="1" w:styleId="Ploha4">
    <w:name w:val="Příloha_4"/>
    <w:basedOn w:val="Ploha2"/>
    <w:link w:val="Ploha4Char"/>
    <w:uiPriority w:val="9"/>
    <w:qFormat/>
    <w:rsid w:val="00971C41"/>
    <w:pPr>
      <w:numPr>
        <w:ilvl w:val="3"/>
      </w:numPr>
      <w:tabs>
        <w:tab w:val="clear" w:pos="624"/>
        <w:tab w:val="left" w:pos="1928"/>
      </w:tabs>
      <w:ind w:left="1928" w:hanging="510"/>
    </w:pPr>
  </w:style>
  <w:style w:type="character" w:customStyle="1" w:styleId="Ploha3Char">
    <w:name w:val="Příloha_3 Char"/>
    <w:basedOn w:val="Ploha2Char"/>
    <w:link w:val="Ploha3"/>
    <w:uiPriority w:val="8"/>
    <w:rsid w:val="00971C41"/>
    <w:rPr>
      <w:rFonts w:eastAsia="Batang"/>
      <w:sz w:val="22"/>
      <w:szCs w:val="22"/>
      <w:lang w:eastAsia="en-GB"/>
    </w:rPr>
  </w:style>
  <w:style w:type="paragraph" w:customStyle="1" w:styleId="Ploha5">
    <w:name w:val="Příloha_5"/>
    <w:basedOn w:val="Ploha2"/>
    <w:link w:val="Ploha5Char"/>
    <w:uiPriority w:val="10"/>
    <w:qFormat/>
    <w:rsid w:val="00971C41"/>
    <w:pPr>
      <w:numPr>
        <w:ilvl w:val="4"/>
      </w:numPr>
      <w:tabs>
        <w:tab w:val="clear" w:pos="624"/>
        <w:tab w:val="left" w:pos="2438"/>
      </w:tabs>
    </w:pPr>
  </w:style>
  <w:style w:type="character" w:customStyle="1" w:styleId="Ploha4Char">
    <w:name w:val="Příloha_4 Char"/>
    <w:basedOn w:val="Ploha2Char"/>
    <w:link w:val="Ploha4"/>
    <w:uiPriority w:val="9"/>
    <w:rsid w:val="00971C41"/>
    <w:rPr>
      <w:rFonts w:eastAsia="Batang"/>
      <w:sz w:val="22"/>
      <w:szCs w:val="22"/>
      <w:lang w:eastAsia="en-GB"/>
    </w:rPr>
  </w:style>
  <w:style w:type="paragraph" w:styleId="Nadpisobsahu">
    <w:name w:val="TOC Heading"/>
    <w:basedOn w:val="Nadpis1"/>
    <w:next w:val="Normln"/>
    <w:uiPriority w:val="39"/>
    <w:unhideWhenUsed/>
    <w:qFormat/>
    <w:rsid w:val="000B1A2A"/>
    <w:pPr>
      <w:keepLines/>
      <w:numPr>
        <w:numId w:val="0"/>
      </w:numPr>
      <w:tabs>
        <w:tab w:val="clear" w:pos="22"/>
      </w:tabs>
      <w:spacing w:before="240" w:after="0" w:line="259" w:lineRule="auto"/>
      <w:jc w:val="left"/>
      <w:outlineLvl w:val="9"/>
    </w:pPr>
    <w:rPr>
      <w:rFonts w:ascii="Calibri Light" w:eastAsia="Times New Roman" w:hAnsi="Calibri Light"/>
      <w:b w:val="0"/>
      <w:caps w:val="0"/>
      <w:color w:val="2E74B5"/>
      <w:kern w:val="0"/>
      <w:sz w:val="32"/>
      <w:szCs w:val="32"/>
      <w:lang w:eastAsia="cs-CZ"/>
    </w:rPr>
  </w:style>
  <w:style w:type="character" w:customStyle="1" w:styleId="Ploha5Char">
    <w:name w:val="Příloha_5 Char"/>
    <w:basedOn w:val="Ploha2Char"/>
    <w:link w:val="Ploha5"/>
    <w:uiPriority w:val="10"/>
    <w:rsid w:val="00971C41"/>
    <w:rPr>
      <w:rFonts w:eastAsia="Batang"/>
      <w:sz w:val="22"/>
      <w:szCs w:val="22"/>
      <w:lang w:eastAsia="en-GB"/>
    </w:rPr>
  </w:style>
  <w:style w:type="character" w:customStyle="1" w:styleId="ZpatChar">
    <w:name w:val="Zápatí Char"/>
    <w:basedOn w:val="Standardnpsmoodstavce"/>
    <w:link w:val="Zpat"/>
    <w:rsid w:val="00105D04"/>
    <w:rPr>
      <w:rFonts w:eastAsia="Batang"/>
      <w:sz w:val="22"/>
      <w:szCs w:val="22"/>
      <w:lang w:eastAsia="en-GB"/>
    </w:rPr>
  </w:style>
  <w:style w:type="character" w:customStyle="1" w:styleId="ZhlavChar">
    <w:name w:val="Záhlaví Char"/>
    <w:basedOn w:val="Standardnpsmoodstavce"/>
    <w:link w:val="Zhlav"/>
    <w:semiHidden/>
    <w:rsid w:val="00997099"/>
    <w:rPr>
      <w:rFonts w:eastAsia="Batang"/>
      <w:sz w:val="22"/>
      <w:szCs w:val="22"/>
      <w:lang w:eastAsia="en-GB"/>
    </w:rPr>
  </w:style>
  <w:style w:type="paragraph" w:customStyle="1" w:styleId="bno">
    <w:name w:val="_bno"/>
    <w:basedOn w:val="Normln"/>
    <w:rsid w:val="009E56F2"/>
    <w:pPr>
      <w:spacing w:after="120" w:line="240" w:lineRule="auto"/>
      <w:ind w:left="720"/>
    </w:pPr>
    <w:rPr>
      <w:rFonts w:eastAsia="Times New Roman"/>
      <w:sz w:val="24"/>
      <w:szCs w:val="20"/>
      <w:lang w:eastAsia="cs-CZ"/>
    </w:rPr>
  </w:style>
  <w:style w:type="character" w:customStyle="1" w:styleId="Nadpis6Char">
    <w:name w:val="Nadpis 6 Char"/>
    <w:aliases w:val="6_Nadpis 6 Char"/>
    <w:basedOn w:val="Standardnpsmoodstavce"/>
    <w:link w:val="Nadpis6"/>
    <w:rsid w:val="008535EB"/>
    <w:rPr>
      <w:rFonts w:eastAsia="Batang"/>
      <w:sz w:val="22"/>
      <w:szCs w:val="22"/>
      <w:lang w:eastAsia="en-GB"/>
    </w:rPr>
  </w:style>
  <w:style w:type="character" w:customStyle="1" w:styleId="Nadpis7Char">
    <w:name w:val="Nadpis 7 Char"/>
    <w:basedOn w:val="Standardnpsmoodstavce"/>
    <w:link w:val="Nadpis7"/>
    <w:rsid w:val="008535EB"/>
    <w:rPr>
      <w:rFonts w:eastAsia="Batang"/>
      <w:sz w:val="22"/>
      <w:szCs w:val="22"/>
      <w:lang w:eastAsia="en-GB"/>
    </w:rPr>
  </w:style>
  <w:style w:type="character" w:customStyle="1" w:styleId="Nadpis8Char">
    <w:name w:val="Nadpis 8 Char"/>
    <w:basedOn w:val="Standardnpsmoodstavce"/>
    <w:link w:val="Nadpis8"/>
    <w:rsid w:val="008535EB"/>
    <w:rPr>
      <w:rFonts w:eastAsia="Batang"/>
      <w:sz w:val="22"/>
      <w:szCs w:val="22"/>
      <w:lang w:eastAsia="en-GB"/>
    </w:rPr>
  </w:style>
  <w:style w:type="character" w:customStyle="1" w:styleId="Nadpis9Char">
    <w:name w:val="Nadpis 9 Char"/>
    <w:basedOn w:val="Standardnpsmoodstavce"/>
    <w:link w:val="Nadpis9"/>
    <w:rsid w:val="008535EB"/>
    <w:rPr>
      <w:rFonts w:eastAsia="Batang"/>
      <w:b/>
      <w:smallCaps/>
      <w:sz w:val="21"/>
      <w:szCs w:val="22"/>
      <w:lang w:eastAsia="en-GB"/>
    </w:rPr>
  </w:style>
  <w:style w:type="character" w:customStyle="1" w:styleId="Zkladntext2Char">
    <w:name w:val="Základní text 2 Char"/>
    <w:basedOn w:val="Standardnpsmoodstavce"/>
    <w:link w:val="Zkladntext2"/>
    <w:uiPriority w:val="29"/>
    <w:semiHidden/>
    <w:rsid w:val="008535EB"/>
    <w:rPr>
      <w:rFonts w:eastAsia="Batang"/>
      <w:sz w:val="22"/>
      <w:szCs w:val="22"/>
      <w:lang w:eastAsia="en-GB"/>
    </w:rPr>
  </w:style>
  <w:style w:type="character" w:customStyle="1" w:styleId="Zkladntext3Char">
    <w:name w:val="Základní text 3 Char"/>
    <w:basedOn w:val="Standardnpsmoodstavce"/>
    <w:link w:val="Zkladntext3"/>
    <w:uiPriority w:val="29"/>
    <w:semiHidden/>
    <w:rsid w:val="008535EB"/>
    <w:rPr>
      <w:rFonts w:eastAsia="Batang"/>
      <w:sz w:val="22"/>
      <w:szCs w:val="22"/>
      <w:lang w:eastAsia="en-GB"/>
    </w:rPr>
  </w:style>
  <w:style w:type="character" w:customStyle="1" w:styleId="OslovenChar">
    <w:name w:val="Oslovení Char"/>
    <w:basedOn w:val="Standardnpsmoodstavce"/>
    <w:link w:val="Osloven"/>
    <w:uiPriority w:val="19"/>
    <w:semiHidden/>
    <w:rsid w:val="008535EB"/>
    <w:rPr>
      <w:rFonts w:eastAsia="Batang"/>
      <w:sz w:val="22"/>
      <w:szCs w:val="22"/>
      <w:lang w:eastAsia="en-GB"/>
    </w:rPr>
  </w:style>
  <w:style w:type="character" w:customStyle="1" w:styleId="PodpisChar">
    <w:name w:val="Podpis Char"/>
    <w:basedOn w:val="Standardnpsmoodstavce"/>
    <w:link w:val="Podpis"/>
    <w:uiPriority w:val="19"/>
    <w:semiHidden/>
    <w:rsid w:val="008535EB"/>
    <w:rPr>
      <w:rFonts w:eastAsia="Batang"/>
      <w:sz w:val="22"/>
      <w:szCs w:val="22"/>
      <w:lang w:eastAsia="en-GB"/>
    </w:rPr>
  </w:style>
  <w:style w:type="paragraph" w:styleId="Normlnweb">
    <w:name w:val="Normal (Web)"/>
    <w:basedOn w:val="Normln"/>
    <w:uiPriority w:val="99"/>
    <w:semiHidden/>
    <w:unhideWhenUsed/>
    <w:rsid w:val="00977FED"/>
    <w:pPr>
      <w:spacing w:before="225" w:after="225" w:line="240" w:lineRule="auto"/>
      <w:jc w:val="left"/>
    </w:pPr>
    <w:rPr>
      <w:rFonts w:eastAsia="Times New Roman"/>
      <w:sz w:val="24"/>
      <w:szCs w:val="24"/>
      <w:lang w:eastAsia="cs-CZ"/>
    </w:rPr>
  </w:style>
  <w:style w:type="character" w:customStyle="1" w:styleId="position3">
    <w:name w:val="position3"/>
    <w:basedOn w:val="Standardnpsmoodstavce"/>
    <w:rsid w:val="00977FED"/>
  </w:style>
  <w:style w:type="paragraph" w:customStyle="1" w:styleId="SignatureBlock">
    <w:name w:val="SignatureBlock"/>
    <w:basedOn w:val="Normln"/>
    <w:next w:val="Normln"/>
    <w:rsid w:val="00790338"/>
    <w:pPr>
      <w:keepLines/>
      <w:tabs>
        <w:tab w:val="left" w:pos="5731"/>
        <w:tab w:val="right" w:pos="9000"/>
      </w:tabs>
      <w:spacing w:before="480" w:after="240" w:line="240" w:lineRule="auto"/>
      <w:ind w:left="5040" w:hanging="360"/>
      <w:jc w:val="left"/>
    </w:pPr>
    <w:rPr>
      <w:rFonts w:eastAsia="Times New Roman"/>
      <w:sz w:val="24"/>
      <w:szCs w:val="20"/>
      <w:lang w:val="en-US" w:eastAsia="cs-CZ"/>
    </w:rPr>
  </w:style>
  <w:style w:type="paragraph" w:customStyle="1" w:styleId="ListALPHACAPS1">
    <w:name w:val="List ALPHA CAPS 1"/>
    <w:basedOn w:val="Normln"/>
    <w:next w:val="Zkladntext"/>
    <w:rsid w:val="00D30C8F"/>
    <w:pPr>
      <w:numPr>
        <w:numId w:val="12"/>
      </w:numPr>
      <w:tabs>
        <w:tab w:val="left" w:pos="22"/>
      </w:tabs>
      <w:autoSpaceDE w:val="0"/>
      <w:autoSpaceDN w:val="0"/>
      <w:adjustRightInd w:val="0"/>
    </w:pPr>
    <w:rPr>
      <w:rFonts w:eastAsia="Times New Roman"/>
      <w:lang w:eastAsia="cs-CZ"/>
    </w:rPr>
  </w:style>
  <w:style w:type="paragraph" w:customStyle="1" w:styleId="7normln">
    <w:name w:val="7_normální"/>
    <w:basedOn w:val="Normln"/>
    <w:link w:val="7normlnChar"/>
    <w:uiPriority w:val="11"/>
    <w:qFormat/>
    <w:rsid w:val="009F5124"/>
  </w:style>
  <w:style w:type="paragraph" w:styleId="Titulek">
    <w:name w:val="caption"/>
    <w:basedOn w:val="Normln"/>
    <w:next w:val="Normln"/>
    <w:uiPriority w:val="35"/>
    <w:unhideWhenUsed/>
    <w:qFormat/>
    <w:rsid w:val="00AE052D"/>
    <w:pPr>
      <w:keepNext/>
      <w:spacing w:before="240" w:after="100"/>
      <w:jc w:val="left"/>
      <w:outlineLvl w:val="0"/>
    </w:pPr>
    <w:rPr>
      <w:b/>
      <w:caps/>
      <w:kern w:val="28"/>
      <w:sz w:val="20"/>
    </w:rPr>
  </w:style>
  <w:style w:type="character" w:customStyle="1" w:styleId="7normlnChar">
    <w:name w:val="7_normální Char"/>
    <w:basedOn w:val="Standardnpsmoodstavce"/>
    <w:link w:val="7normln"/>
    <w:uiPriority w:val="11"/>
    <w:rsid w:val="009F5124"/>
    <w:rPr>
      <w:rFonts w:eastAsia="Batang"/>
      <w:sz w:val="22"/>
      <w:szCs w:val="22"/>
      <w:lang w:eastAsia="en-GB"/>
    </w:rPr>
  </w:style>
  <w:style w:type="character" w:styleId="Odkaznakoment">
    <w:name w:val="annotation reference"/>
    <w:basedOn w:val="Standardnpsmoodstavce"/>
    <w:uiPriority w:val="99"/>
    <w:semiHidden/>
    <w:unhideWhenUsed/>
    <w:rsid w:val="00D96B37"/>
    <w:rPr>
      <w:sz w:val="16"/>
      <w:szCs w:val="16"/>
    </w:rPr>
  </w:style>
  <w:style w:type="paragraph" w:styleId="Textkomente">
    <w:name w:val="annotation text"/>
    <w:basedOn w:val="Normln"/>
    <w:link w:val="TextkomenteChar"/>
    <w:uiPriority w:val="99"/>
    <w:unhideWhenUsed/>
    <w:rsid w:val="00D96B37"/>
    <w:pPr>
      <w:spacing w:line="240" w:lineRule="auto"/>
    </w:pPr>
    <w:rPr>
      <w:sz w:val="20"/>
      <w:szCs w:val="20"/>
    </w:rPr>
  </w:style>
  <w:style w:type="character" w:customStyle="1" w:styleId="TextkomenteChar">
    <w:name w:val="Text komentáře Char"/>
    <w:basedOn w:val="Standardnpsmoodstavce"/>
    <w:link w:val="Textkomente"/>
    <w:uiPriority w:val="99"/>
    <w:rsid w:val="00D96B37"/>
    <w:rPr>
      <w:rFonts w:eastAsia="Batang"/>
      <w:lang w:eastAsia="en-GB"/>
    </w:rPr>
  </w:style>
  <w:style w:type="paragraph" w:styleId="Pedmtkomente">
    <w:name w:val="annotation subject"/>
    <w:basedOn w:val="Textkomente"/>
    <w:next w:val="Textkomente"/>
    <w:link w:val="PedmtkomenteChar"/>
    <w:uiPriority w:val="99"/>
    <w:semiHidden/>
    <w:unhideWhenUsed/>
    <w:rsid w:val="00D96B37"/>
    <w:rPr>
      <w:b/>
      <w:bCs/>
    </w:rPr>
  </w:style>
  <w:style w:type="character" w:customStyle="1" w:styleId="PedmtkomenteChar">
    <w:name w:val="Předmět komentáře Char"/>
    <w:basedOn w:val="TextkomenteChar"/>
    <w:link w:val="Pedmtkomente"/>
    <w:uiPriority w:val="99"/>
    <w:semiHidden/>
    <w:rsid w:val="00D96B37"/>
    <w:rPr>
      <w:rFonts w:eastAsia="Batang"/>
      <w:b/>
      <w:bCs/>
      <w:lang w:eastAsia="en-GB"/>
    </w:rPr>
  </w:style>
  <w:style w:type="paragraph" w:styleId="Revize">
    <w:name w:val="Revision"/>
    <w:hidden/>
    <w:uiPriority w:val="99"/>
    <w:semiHidden/>
    <w:rsid w:val="00D96B37"/>
    <w:rPr>
      <w:rFonts w:eastAsia="Batang"/>
      <w:sz w:val="22"/>
      <w:szCs w:val="22"/>
      <w:lang w:eastAsia="en-GB"/>
    </w:rPr>
  </w:style>
  <w:style w:type="character" w:customStyle="1" w:styleId="preformatted">
    <w:name w:val="preformatted"/>
    <w:basedOn w:val="Standardnpsmoodstavce"/>
    <w:rsid w:val="004237E7"/>
  </w:style>
  <w:style w:type="character" w:customStyle="1" w:styleId="nowrap">
    <w:name w:val="nowrap"/>
    <w:basedOn w:val="Standardnpsmoodstavce"/>
    <w:rsid w:val="004237E7"/>
  </w:style>
  <w:style w:type="paragraph" w:customStyle="1" w:styleId="AHFootnote">
    <w:name w:val="AH Footnote"/>
    <w:basedOn w:val="Textpoznpodarou"/>
    <w:rsid w:val="001B3A29"/>
    <w:pPr>
      <w:ind w:left="0" w:firstLine="0"/>
    </w:pPr>
    <w:rPr>
      <w:sz w:val="18"/>
      <w:szCs w:val="18"/>
    </w:rPr>
  </w:style>
  <w:style w:type="paragraph" w:customStyle="1" w:styleId="AHAttachment">
    <w:name w:val="AH Attachment"/>
    <w:basedOn w:val="Nadpis1"/>
    <w:rsid w:val="001B3A29"/>
    <w:pPr>
      <w:numPr>
        <w:numId w:val="0"/>
      </w:numPr>
      <w:tabs>
        <w:tab w:val="clear" w:pos="22"/>
      </w:tabs>
      <w:spacing w:before="240"/>
    </w:pPr>
  </w:style>
  <w:style w:type="paragraph" w:customStyle="1" w:styleId="Normln-sted">
    <w:name w:val="Normální - střed"/>
    <w:basedOn w:val="Normln-vlevo"/>
    <w:qFormat/>
    <w:rsid w:val="001B3A29"/>
    <w:pPr>
      <w:ind w:left="1418"/>
      <w:jc w:val="both"/>
    </w:pPr>
    <w:rPr>
      <w:lang w:val="cs-CZ"/>
    </w:rPr>
  </w:style>
  <w:style w:type="paragraph" w:customStyle="1" w:styleId="Normln-vpravo">
    <w:name w:val="Normální - vpravo"/>
    <w:basedOn w:val="Normln-vlevo"/>
    <w:qFormat/>
    <w:rsid w:val="001B3A29"/>
    <w:pPr>
      <w:jc w:val="right"/>
    </w:pPr>
    <w:rPr>
      <w:lang w:val="cs-CZ"/>
    </w:rPr>
  </w:style>
  <w:style w:type="paragraph" w:customStyle="1" w:styleId="FooterRight">
    <w:name w:val="Footer Right"/>
    <w:basedOn w:val="Zpat"/>
    <w:rsid w:val="001B3A29"/>
    <w:pPr>
      <w:spacing w:line="240" w:lineRule="auto"/>
      <w:jc w:val="right"/>
    </w:pPr>
    <w:rPr>
      <w:rFonts w:eastAsia="SimSun" w:cs="Simplified Arabic"/>
      <w:sz w:val="16"/>
      <w:szCs w:val="16"/>
      <w:lang w:eastAsia="zh-CN" w:bidi="he-IL"/>
    </w:rPr>
  </w:style>
  <w:style w:type="paragraph" w:customStyle="1" w:styleId="CG-SingleSp1">
    <w:name w:val="CG-Single Sp 1"/>
    <w:aliases w:val="s3"/>
    <w:basedOn w:val="Normln"/>
    <w:rsid w:val="001B3A29"/>
    <w:pPr>
      <w:spacing w:after="240" w:line="240" w:lineRule="auto"/>
      <w:ind w:firstLine="1440"/>
      <w:jc w:val="left"/>
    </w:pPr>
    <w:rPr>
      <w:rFonts w:eastAsia="Times New Roman"/>
      <w:sz w:val="24"/>
      <w:szCs w:val="20"/>
      <w:lang w:val="en-US" w:eastAsia="cs-CZ"/>
    </w:rPr>
  </w:style>
  <w:style w:type="numbering" w:customStyle="1" w:styleId="Styl1">
    <w:name w:val="Styl1"/>
    <w:uiPriority w:val="99"/>
    <w:rsid w:val="001B3A29"/>
    <w:pPr>
      <w:numPr>
        <w:numId w:val="14"/>
      </w:numPr>
    </w:pPr>
  </w:style>
  <w:style w:type="character" w:customStyle="1" w:styleId="DeltaViewInsertion">
    <w:name w:val="DeltaView Insertion"/>
    <w:uiPriority w:val="99"/>
    <w:rsid w:val="001B3A29"/>
    <w:rPr>
      <w:color w:val="0000FF"/>
      <w:spacing w:val="0"/>
      <w:u w:val="double"/>
    </w:rPr>
  </w:style>
  <w:style w:type="paragraph" w:customStyle="1" w:styleId="Level2">
    <w:name w:val="Level 2"/>
    <w:basedOn w:val="Normln"/>
    <w:rsid w:val="001B3A29"/>
    <w:pPr>
      <w:numPr>
        <w:ilvl w:val="1"/>
        <w:numId w:val="15"/>
      </w:numPr>
      <w:spacing w:after="240" w:line="240" w:lineRule="auto"/>
      <w:outlineLvl w:val="1"/>
    </w:pPr>
    <w:rPr>
      <w:rFonts w:ascii="Arial" w:eastAsia="Times New Roman" w:hAnsi="Arial" w:cs="Arial"/>
      <w:sz w:val="20"/>
      <w:szCs w:val="20"/>
    </w:rPr>
  </w:style>
  <w:style w:type="paragraph" w:customStyle="1" w:styleId="Level1">
    <w:name w:val="Level 1"/>
    <w:basedOn w:val="Normln"/>
    <w:rsid w:val="001B3A29"/>
    <w:pPr>
      <w:numPr>
        <w:numId w:val="15"/>
      </w:numPr>
      <w:spacing w:after="240" w:line="240" w:lineRule="auto"/>
      <w:outlineLvl w:val="0"/>
    </w:pPr>
    <w:rPr>
      <w:rFonts w:ascii="Arial" w:eastAsia="Times New Roman" w:hAnsi="Arial" w:cs="Arial"/>
      <w:sz w:val="20"/>
      <w:szCs w:val="20"/>
    </w:rPr>
  </w:style>
  <w:style w:type="paragraph" w:customStyle="1" w:styleId="Level3">
    <w:name w:val="Level 3"/>
    <w:basedOn w:val="Normln"/>
    <w:rsid w:val="001B3A29"/>
    <w:pPr>
      <w:numPr>
        <w:ilvl w:val="2"/>
        <w:numId w:val="15"/>
      </w:numPr>
      <w:spacing w:after="240" w:line="240" w:lineRule="auto"/>
      <w:outlineLvl w:val="2"/>
    </w:pPr>
    <w:rPr>
      <w:rFonts w:ascii="Arial" w:eastAsia="Times New Roman" w:hAnsi="Arial" w:cs="Arial"/>
      <w:sz w:val="20"/>
      <w:szCs w:val="20"/>
    </w:rPr>
  </w:style>
  <w:style w:type="paragraph" w:customStyle="1" w:styleId="Level4">
    <w:name w:val="Level 4"/>
    <w:basedOn w:val="Normln"/>
    <w:rsid w:val="001B3A29"/>
    <w:pPr>
      <w:numPr>
        <w:ilvl w:val="3"/>
        <w:numId w:val="15"/>
      </w:numPr>
      <w:spacing w:after="240" w:line="240" w:lineRule="auto"/>
      <w:outlineLvl w:val="3"/>
    </w:pPr>
    <w:rPr>
      <w:rFonts w:ascii="Arial" w:eastAsia="Times New Roman" w:hAnsi="Arial" w:cs="Arial"/>
      <w:sz w:val="20"/>
      <w:szCs w:val="20"/>
    </w:rPr>
  </w:style>
  <w:style w:type="paragraph" w:customStyle="1" w:styleId="Level5">
    <w:name w:val="Level 5"/>
    <w:basedOn w:val="Normln"/>
    <w:rsid w:val="001B3A29"/>
    <w:pPr>
      <w:numPr>
        <w:ilvl w:val="4"/>
        <w:numId w:val="15"/>
      </w:numPr>
      <w:spacing w:after="240" w:line="240" w:lineRule="auto"/>
      <w:outlineLvl w:val="4"/>
    </w:pPr>
    <w:rPr>
      <w:rFonts w:ascii="Arial" w:eastAsia="Times New Roman" w:hAnsi="Arial" w:cs="Arial"/>
      <w:sz w:val="20"/>
      <w:szCs w:val="20"/>
    </w:rPr>
  </w:style>
  <w:style w:type="paragraph" w:customStyle="1" w:styleId="Level6">
    <w:name w:val="Level 6"/>
    <w:basedOn w:val="Normln"/>
    <w:rsid w:val="001B3A29"/>
    <w:pPr>
      <w:numPr>
        <w:ilvl w:val="5"/>
        <w:numId w:val="15"/>
      </w:numPr>
      <w:spacing w:after="240" w:line="240" w:lineRule="auto"/>
      <w:outlineLvl w:val="5"/>
    </w:pPr>
    <w:rPr>
      <w:rFonts w:ascii="Arial" w:eastAsia="Times New Roman" w:hAnsi="Arial" w:cs="Arial"/>
      <w:sz w:val="20"/>
      <w:szCs w:val="20"/>
    </w:rPr>
  </w:style>
  <w:style w:type="character" w:styleId="Siln">
    <w:name w:val="Strong"/>
    <w:basedOn w:val="Standardnpsmoodstavce"/>
    <w:uiPriority w:val="22"/>
    <w:qFormat/>
    <w:rsid w:val="001B3A29"/>
    <w:rPr>
      <w:b/>
      <w:bCs/>
    </w:rPr>
  </w:style>
  <w:style w:type="character" w:customStyle="1" w:styleId="st">
    <w:name w:val="st"/>
    <w:basedOn w:val="Standardnpsmoodstavce"/>
    <w:rsid w:val="001B3A29"/>
  </w:style>
  <w:style w:type="character" w:styleId="Zvraznn">
    <w:name w:val="Emphasis"/>
    <w:basedOn w:val="Standardnpsmoodstavce"/>
    <w:uiPriority w:val="20"/>
    <w:qFormat/>
    <w:rsid w:val="001B3A29"/>
    <w:rPr>
      <w:b/>
      <w:bCs/>
      <w:i w:val="0"/>
      <w:iCs w:val="0"/>
    </w:rPr>
  </w:style>
  <w:style w:type="paragraph" w:styleId="Odstavecseseznamem">
    <w:name w:val="List Paragraph"/>
    <w:basedOn w:val="Normln"/>
    <w:link w:val="OdstavecseseznamemChar"/>
    <w:qFormat/>
    <w:rsid w:val="001B3A29"/>
    <w:pPr>
      <w:spacing w:line="276" w:lineRule="auto"/>
      <w:ind w:left="624"/>
      <w:contextualSpacing/>
      <w:jc w:val="left"/>
    </w:pPr>
    <w:rPr>
      <w:rFonts w:asciiTheme="minorHAnsi" w:eastAsiaTheme="minorHAnsi" w:hAnsiTheme="minorHAnsi" w:cstheme="minorBidi"/>
      <w:lang w:eastAsia="en-US"/>
    </w:rPr>
  </w:style>
  <w:style w:type="paragraph" w:customStyle="1" w:styleId="Obsah">
    <w:name w:val="Obsah"/>
    <w:basedOn w:val="Obsah1"/>
    <w:link w:val="ObsahChar"/>
    <w:uiPriority w:val="15"/>
    <w:qFormat/>
    <w:rsid w:val="001B3A29"/>
    <w:pPr>
      <w:keepNext/>
      <w:keepLines w:val="0"/>
      <w:tabs>
        <w:tab w:val="clear" w:pos="624"/>
      </w:tabs>
      <w:ind w:left="567" w:hanging="567"/>
    </w:pPr>
    <w:rPr>
      <w:rFonts w:eastAsia="Calibri"/>
      <w:noProof/>
      <w:sz w:val="22"/>
      <w:szCs w:val="20"/>
      <w:lang w:eastAsia="en-US"/>
    </w:rPr>
  </w:style>
  <w:style w:type="character" w:customStyle="1" w:styleId="ObsahChar">
    <w:name w:val="Obsah Char"/>
    <w:basedOn w:val="Standardnpsmoodstavce"/>
    <w:link w:val="Obsah"/>
    <w:uiPriority w:val="15"/>
    <w:rsid w:val="001B3A29"/>
    <w:rPr>
      <w:rFonts w:eastAsia="Calibri"/>
      <w:caps/>
      <w:noProof/>
      <w:sz w:val="22"/>
      <w:lang w:eastAsia="en-US"/>
    </w:rPr>
  </w:style>
  <w:style w:type="numbering" w:customStyle="1" w:styleId="Nadpis">
    <w:name w:val="Nadpis"/>
    <w:uiPriority w:val="99"/>
    <w:rsid w:val="001B3A29"/>
    <w:pPr>
      <w:numPr>
        <w:numId w:val="16"/>
      </w:numPr>
    </w:pPr>
  </w:style>
  <w:style w:type="paragraph" w:customStyle="1" w:styleId="Text11">
    <w:name w:val="Text 1.1"/>
    <w:basedOn w:val="Normln"/>
    <w:uiPriority w:val="99"/>
    <w:rsid w:val="001B3A29"/>
    <w:pPr>
      <w:keepNext/>
      <w:spacing w:before="120" w:after="120" w:line="240" w:lineRule="auto"/>
      <w:ind w:left="561"/>
    </w:pPr>
    <w:rPr>
      <w:rFonts w:eastAsia="Times New Roman"/>
      <w:szCs w:val="20"/>
      <w:lang w:eastAsia="en-US"/>
    </w:rPr>
  </w:style>
  <w:style w:type="paragraph" w:customStyle="1" w:styleId="titbold">
    <w:name w:val="tit_bold"/>
    <w:basedOn w:val="Normln"/>
    <w:link w:val="titboldChar"/>
    <w:qFormat/>
    <w:rsid w:val="00F44F50"/>
    <w:pPr>
      <w:tabs>
        <w:tab w:val="left" w:pos="3402"/>
      </w:tabs>
      <w:spacing w:before="300" w:after="0" w:line="240" w:lineRule="auto"/>
      <w:ind w:left="1134"/>
      <w:jc w:val="left"/>
    </w:pPr>
    <w:rPr>
      <w:rFonts w:ascii="Tahoma" w:eastAsia="Times New Roman" w:hAnsi="Tahoma"/>
      <w:b/>
      <w:lang w:eastAsia="cs-CZ"/>
    </w:rPr>
  </w:style>
  <w:style w:type="character" w:customStyle="1" w:styleId="titboldChar">
    <w:name w:val="tit_bold Char"/>
    <w:link w:val="titbold"/>
    <w:rsid w:val="00F44F50"/>
    <w:rPr>
      <w:rFonts w:ascii="Tahoma" w:hAnsi="Tahoma"/>
      <w:b/>
      <w:sz w:val="22"/>
      <w:szCs w:val="22"/>
    </w:rPr>
  </w:style>
  <w:style w:type="character" w:customStyle="1" w:styleId="OdstavecseseznamemChar">
    <w:name w:val="Odstavec se seznamem Char"/>
    <w:link w:val="Odstavecseseznamem"/>
    <w:locked/>
    <w:rsid w:val="00344908"/>
    <w:rPr>
      <w:rFonts w:asciiTheme="minorHAnsi" w:eastAsiaTheme="minorHAnsi" w:hAnsiTheme="minorHAnsi" w:cstheme="minorBidi"/>
      <w:sz w:val="22"/>
      <w:szCs w:val="22"/>
      <w:lang w:eastAsia="en-US"/>
    </w:rPr>
  </w:style>
  <w:style w:type="paragraph" w:customStyle="1" w:styleId="zkltextcentr12">
    <w:name w:val="zákl. text centr 12"/>
    <w:basedOn w:val="Normln"/>
    <w:rsid w:val="00344908"/>
    <w:pPr>
      <w:tabs>
        <w:tab w:val="left" w:pos="0"/>
        <w:tab w:val="left" w:pos="284"/>
        <w:tab w:val="left" w:pos="1701"/>
      </w:tabs>
      <w:spacing w:after="0" w:line="240" w:lineRule="auto"/>
      <w:jc w:val="center"/>
    </w:pPr>
    <w:rPr>
      <w:rFonts w:eastAsia="Times New Roman"/>
      <w:sz w:val="24"/>
      <w:szCs w:val="20"/>
      <w:lang w:eastAsia="cs-CZ"/>
    </w:rPr>
  </w:style>
  <w:style w:type="paragraph" w:customStyle="1" w:styleId="Textodst1sl">
    <w:name w:val="Text odst.1čísl"/>
    <w:basedOn w:val="Normln"/>
    <w:rsid w:val="00344908"/>
    <w:pPr>
      <w:tabs>
        <w:tab w:val="left" w:pos="0"/>
        <w:tab w:val="left" w:pos="284"/>
        <w:tab w:val="num" w:pos="1004"/>
      </w:tabs>
      <w:spacing w:before="80" w:after="0" w:line="240" w:lineRule="auto"/>
      <w:ind w:left="1004" w:hanging="720"/>
      <w:outlineLvl w:val="1"/>
    </w:pPr>
    <w:rPr>
      <w:rFonts w:eastAsia="Times New Roman"/>
      <w:sz w:val="24"/>
      <w:szCs w:val="20"/>
      <w:lang w:eastAsia="cs-CZ"/>
    </w:rPr>
  </w:style>
  <w:style w:type="paragraph" w:customStyle="1" w:styleId="slolnku">
    <w:name w:val="Číslo článku"/>
    <w:basedOn w:val="Normln"/>
    <w:next w:val="Normln"/>
    <w:rsid w:val="00344908"/>
    <w:pPr>
      <w:keepNext/>
      <w:tabs>
        <w:tab w:val="left" w:pos="0"/>
        <w:tab w:val="left" w:pos="284"/>
        <w:tab w:val="left" w:pos="1701"/>
      </w:tabs>
      <w:spacing w:before="160" w:after="40" w:line="240" w:lineRule="auto"/>
      <w:jc w:val="center"/>
    </w:pPr>
    <w:rPr>
      <w:rFonts w:eastAsia="Times New Roman"/>
      <w:b/>
      <w:sz w:val="24"/>
      <w:szCs w:val="20"/>
      <w:lang w:eastAsia="cs-CZ"/>
    </w:rPr>
  </w:style>
  <w:style w:type="paragraph" w:customStyle="1" w:styleId="Nzevlnku">
    <w:name w:val="Název článku"/>
    <w:basedOn w:val="slolnku"/>
    <w:next w:val="Textodst1sl"/>
    <w:rsid w:val="00344908"/>
    <w:pPr>
      <w:spacing w:before="0" w:after="0"/>
      <w:outlineLvl w:val="0"/>
    </w:pPr>
  </w:style>
  <w:style w:type="character" w:customStyle="1" w:styleId="UnresolvedMention">
    <w:name w:val="Unresolved Mention"/>
    <w:basedOn w:val="Standardnpsmoodstavce"/>
    <w:uiPriority w:val="99"/>
    <w:semiHidden/>
    <w:unhideWhenUsed/>
    <w:rsid w:val="00CE3A49"/>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1" w:unhideWhenUsed="0" w:qFormat="1"/>
    <w:lsdException w:name="heading 3" w:semiHidden="0" w:uiPriority="2" w:unhideWhenUsed="0" w:qFormat="1"/>
    <w:lsdException w:name="heading 4" w:semiHidden="0" w:uiPriority="3" w:unhideWhenUsed="0" w:qFormat="1"/>
    <w:lsdException w:name="heading 5" w:semiHidden="0" w:uiPriority="4"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nhideWhenUsed="0" w:qFormat="1"/>
    <w:lsdException w:name="Signature" w:uiPriority="0"/>
    <w:lsdException w:name="Default Paragraph Font" w:uiPriority="1"/>
    <w:lsdException w:name="Body Text" w:uiPriority="0"/>
    <w:lsdException w:name="Subtitle" w:semiHidden="0" w:uiPriority="19" w:unhideWhenUsed="0" w:qFormat="1"/>
    <w:lsdException w:name="Salutation" w:uiPriority="0"/>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2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uiPriority w:val="11"/>
    <w:qFormat/>
    <w:rsid w:val="0029780D"/>
    <w:pPr>
      <w:spacing w:after="200" w:line="288" w:lineRule="auto"/>
      <w:jc w:val="both"/>
    </w:pPr>
    <w:rPr>
      <w:rFonts w:eastAsia="Batang"/>
      <w:sz w:val="22"/>
      <w:szCs w:val="22"/>
      <w:lang w:eastAsia="en-GB"/>
    </w:rPr>
  </w:style>
  <w:style w:type="paragraph" w:styleId="Nadpis1">
    <w:name w:val="heading 1"/>
    <w:aliases w:val="1_Nadpis 1,Section,Section Heading,SECTION,Chapter,Hoofdstukkop,1_Nadpis 1;Section;Section Heading;SECTION;Chapter;Hoofdstukkop,BM Heading1,Section Header,H1-Heading 1,1,h1,Header 1,l1,Legal Line 1,head 1,Heading No. L1,list 1,II+,I,H1,(I.)"/>
    <w:basedOn w:val="Normln"/>
    <w:next w:val="Zkladntext"/>
    <w:link w:val="Nadpis1Char"/>
    <w:qFormat/>
    <w:rsid w:val="00E572CC"/>
    <w:pPr>
      <w:keepNext/>
      <w:numPr>
        <w:numId w:val="1"/>
      </w:numPr>
      <w:tabs>
        <w:tab w:val="left" w:pos="22"/>
      </w:tabs>
      <w:spacing w:before="100" w:after="100"/>
      <w:outlineLvl w:val="0"/>
    </w:pPr>
    <w:rPr>
      <w:b/>
      <w:caps/>
      <w:kern w:val="28"/>
      <w:sz w:val="20"/>
    </w:rPr>
  </w:style>
  <w:style w:type="paragraph" w:styleId="Nadpis2">
    <w:name w:val="heading 2"/>
    <w:aliases w:val="2_Nadpis 2,Major,Reset numbering,Centerhead,Nadpis 2 Char1,Nadpis 2 Char Char1,Nadpis 2 Char1 Char Char1,Nadpis 2 Char Char1 Char Char,Nadpis 2 Char2 Char Char Char Char1,Char,(A.),PA Major Section,2_Nadpis 2;Major;Reset numbering;Centerhead"/>
    <w:basedOn w:val="Normln"/>
    <w:next w:val="Zkladntext"/>
    <w:link w:val="Nadpis2Char"/>
    <w:uiPriority w:val="1"/>
    <w:qFormat/>
    <w:rsid w:val="00BA09E5"/>
    <w:pPr>
      <w:numPr>
        <w:ilvl w:val="1"/>
        <w:numId w:val="1"/>
      </w:numPr>
      <w:tabs>
        <w:tab w:val="clear" w:pos="908"/>
      </w:tabs>
      <w:ind w:left="624"/>
      <w:outlineLvl w:val="1"/>
    </w:pPr>
    <w:rPr>
      <w:kern w:val="24"/>
    </w:rPr>
  </w:style>
  <w:style w:type="paragraph" w:styleId="Nadpis3">
    <w:name w:val="heading 3"/>
    <w:aliases w:val="3_Nadpis 3,(1.),Titul1,Nadpis 3 velká písmena,ABB.. Char,H3,Subparagraafkop,h3"/>
    <w:basedOn w:val="Normln"/>
    <w:next w:val="Zkladntext2"/>
    <w:link w:val="Nadpis3Char"/>
    <w:uiPriority w:val="2"/>
    <w:qFormat/>
    <w:rsid w:val="00F44F93"/>
    <w:pPr>
      <w:numPr>
        <w:ilvl w:val="2"/>
        <w:numId w:val="1"/>
      </w:numPr>
      <w:tabs>
        <w:tab w:val="left" w:pos="50"/>
      </w:tabs>
      <w:outlineLvl w:val="2"/>
    </w:pPr>
  </w:style>
  <w:style w:type="paragraph" w:styleId="Nadpis4">
    <w:name w:val="heading 4"/>
    <w:aliases w:val="4_Nadpis 4,Sub-Minor,Level 2 - a,(a.),Titul2,ABB...,smlouva,4_Nadpis 4;Sub-Minor;Level 2 - a"/>
    <w:basedOn w:val="Normln"/>
    <w:next w:val="Zkladntext3"/>
    <w:link w:val="Nadpis4Char"/>
    <w:uiPriority w:val="3"/>
    <w:qFormat/>
    <w:rsid w:val="003022C4"/>
    <w:pPr>
      <w:numPr>
        <w:ilvl w:val="3"/>
        <w:numId w:val="1"/>
      </w:numPr>
      <w:tabs>
        <w:tab w:val="left" w:pos="68"/>
      </w:tabs>
      <w:outlineLvl w:val="3"/>
    </w:pPr>
  </w:style>
  <w:style w:type="paragraph" w:styleId="Nadpis5">
    <w:name w:val="heading 5"/>
    <w:aliases w:val="5_Nadpis 5"/>
    <w:basedOn w:val="Normln"/>
    <w:next w:val="BodyText4"/>
    <w:link w:val="Nadpis5Char"/>
    <w:uiPriority w:val="4"/>
    <w:qFormat/>
    <w:rsid w:val="00EE51C7"/>
    <w:pPr>
      <w:numPr>
        <w:ilvl w:val="4"/>
        <w:numId w:val="1"/>
      </w:numPr>
      <w:tabs>
        <w:tab w:val="left" w:pos="86"/>
      </w:tabs>
      <w:outlineLvl w:val="4"/>
    </w:pPr>
  </w:style>
  <w:style w:type="paragraph" w:styleId="Nadpis6">
    <w:name w:val="heading 6"/>
    <w:aliases w:val="6_Nadpis 6"/>
    <w:basedOn w:val="Normln"/>
    <w:next w:val="BodyText5"/>
    <w:link w:val="Nadpis6Char"/>
    <w:qFormat/>
    <w:rsid w:val="00E572CC"/>
    <w:pPr>
      <w:numPr>
        <w:ilvl w:val="5"/>
        <w:numId w:val="1"/>
      </w:numPr>
      <w:tabs>
        <w:tab w:val="left" w:pos="104"/>
      </w:tabs>
      <w:outlineLvl w:val="5"/>
    </w:pPr>
  </w:style>
  <w:style w:type="paragraph" w:styleId="Nadpis7">
    <w:name w:val="heading 7"/>
    <w:basedOn w:val="Normln"/>
    <w:next w:val="Normln"/>
    <w:link w:val="Nadpis7Char"/>
    <w:qFormat/>
    <w:rsid w:val="00E572CC"/>
    <w:pPr>
      <w:numPr>
        <w:ilvl w:val="6"/>
        <w:numId w:val="1"/>
      </w:numPr>
      <w:outlineLvl w:val="6"/>
    </w:pPr>
  </w:style>
  <w:style w:type="paragraph" w:styleId="Nadpis8">
    <w:name w:val="heading 8"/>
    <w:basedOn w:val="Normln"/>
    <w:next w:val="Normln"/>
    <w:link w:val="Nadpis8Char"/>
    <w:qFormat/>
    <w:rsid w:val="00E572CC"/>
    <w:pPr>
      <w:numPr>
        <w:ilvl w:val="7"/>
        <w:numId w:val="1"/>
      </w:numPr>
      <w:outlineLvl w:val="7"/>
    </w:pPr>
  </w:style>
  <w:style w:type="paragraph" w:styleId="Nadpis9">
    <w:name w:val="heading 9"/>
    <w:basedOn w:val="Normln"/>
    <w:next w:val="Normln"/>
    <w:link w:val="Nadpis9Char"/>
    <w:qFormat/>
    <w:pPr>
      <w:pageBreakBefore/>
      <w:numPr>
        <w:ilvl w:val="8"/>
        <w:numId w:val="1"/>
      </w:numPr>
      <w:tabs>
        <w:tab w:val="left" w:pos="1440"/>
      </w:tabs>
      <w:suppressAutoHyphens/>
      <w:spacing w:after="300" w:line="336" w:lineRule="auto"/>
      <w:jc w:val="center"/>
      <w:outlineLvl w:val="8"/>
    </w:pPr>
    <w:rPr>
      <w:b/>
      <w:smallCaps/>
      <w:sz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ezseznamu">
    <w:name w:val="No List"/>
    <w:uiPriority w:val="99"/>
    <w:semiHidden/>
    <w:unhideWhenUsed/>
  </w:style>
  <w:style w:type="paragraph" w:styleId="Zkladntext">
    <w:name w:val="Body Text"/>
    <w:basedOn w:val="Normln"/>
    <w:link w:val="ZkladntextChar"/>
    <w:semiHidden/>
    <w:pPr>
      <w:ind w:left="624"/>
    </w:pPr>
  </w:style>
  <w:style w:type="paragraph" w:styleId="Zkladntext2">
    <w:name w:val="Body Text 2"/>
    <w:basedOn w:val="Normln"/>
    <w:link w:val="Zkladntext2Char"/>
    <w:semiHidden/>
    <w:pPr>
      <w:ind w:left="1417"/>
    </w:pPr>
  </w:style>
  <w:style w:type="paragraph" w:styleId="Zkladntext3">
    <w:name w:val="Body Text 3"/>
    <w:basedOn w:val="Normln"/>
    <w:link w:val="Zkladntext3Char"/>
    <w:semiHidden/>
    <w:pPr>
      <w:ind w:left="1928"/>
    </w:pPr>
  </w:style>
  <w:style w:type="paragraph" w:customStyle="1" w:styleId="BodyText4">
    <w:name w:val="Body Text 4"/>
    <w:basedOn w:val="Normln"/>
    <w:uiPriority w:val="39"/>
    <w:pPr>
      <w:ind w:left="2438"/>
    </w:pPr>
  </w:style>
  <w:style w:type="paragraph" w:customStyle="1" w:styleId="BodyText5">
    <w:name w:val="Body Text 5"/>
    <w:basedOn w:val="Normln"/>
    <w:uiPriority w:val="39"/>
    <w:pPr>
      <w:ind w:left="2948"/>
    </w:pPr>
  </w:style>
  <w:style w:type="paragraph" w:customStyle="1" w:styleId="Address">
    <w:name w:val="Address"/>
    <w:basedOn w:val="Normln"/>
    <w:uiPriority w:val="39"/>
    <w:pPr>
      <w:spacing w:after="0"/>
      <w:jc w:val="left"/>
    </w:pPr>
  </w:style>
  <w:style w:type="paragraph" w:customStyle="1" w:styleId="Attention">
    <w:name w:val="Attention"/>
    <w:basedOn w:val="Normln"/>
    <w:next w:val="Normln"/>
    <w:uiPriority w:val="39"/>
    <w:pPr>
      <w:spacing w:before="200" w:after="0"/>
      <w:jc w:val="left"/>
    </w:pPr>
    <w:rPr>
      <w:b/>
    </w:rPr>
  </w:style>
  <w:style w:type="paragraph" w:customStyle="1" w:styleId="Disclaimer">
    <w:name w:val="Disclaimer"/>
    <w:basedOn w:val="Normln"/>
    <w:uiPriority w:val="39"/>
    <w:pPr>
      <w:spacing w:before="140" w:after="0"/>
    </w:pPr>
    <w:rPr>
      <w:rFonts w:ascii="Arial" w:hAnsi="Arial" w:cs="Arial"/>
      <w:sz w:val="10"/>
    </w:rPr>
  </w:style>
  <w:style w:type="paragraph" w:customStyle="1" w:styleId="DocHeading">
    <w:name w:val="DocHeading"/>
    <w:basedOn w:val="Normln"/>
    <w:uiPriority w:val="39"/>
    <w:pPr>
      <w:spacing w:after="600"/>
      <w:jc w:val="left"/>
    </w:pPr>
    <w:rPr>
      <w:spacing w:val="12"/>
      <w:sz w:val="13"/>
    </w:rPr>
  </w:style>
  <w:style w:type="paragraph" w:styleId="Zpat">
    <w:name w:val="footer"/>
    <w:basedOn w:val="Normln"/>
    <w:link w:val="ZpatChar"/>
    <w:pPr>
      <w:spacing w:after="0"/>
      <w:jc w:val="left"/>
    </w:pPr>
  </w:style>
  <w:style w:type="character" w:styleId="Znakapoznpodarou">
    <w:name w:val="footnote reference"/>
    <w:semiHidden/>
    <w:rPr>
      <w:rFonts w:ascii="Times New Roman" w:hAnsi="Times New Roman"/>
      <w:sz w:val="20"/>
      <w:vertAlign w:val="superscript"/>
    </w:rPr>
  </w:style>
  <w:style w:type="paragraph" w:styleId="Textpoznpodarou">
    <w:name w:val="footnote text"/>
    <w:basedOn w:val="Normln"/>
    <w:link w:val="TextpoznpodarouChar"/>
    <w:semiHidden/>
    <w:pPr>
      <w:spacing w:after="120"/>
      <w:ind w:left="340" w:hanging="340"/>
    </w:pPr>
    <w:rPr>
      <w:sz w:val="20"/>
    </w:rPr>
  </w:style>
  <w:style w:type="paragraph" w:styleId="Zhlav">
    <w:name w:val="header"/>
    <w:basedOn w:val="Normln"/>
    <w:link w:val="ZhlavChar"/>
    <w:semiHidden/>
    <w:pPr>
      <w:spacing w:after="0"/>
    </w:pPr>
  </w:style>
  <w:style w:type="paragraph" w:customStyle="1" w:styleId="HeaderAddress">
    <w:name w:val="HeaderAddress"/>
    <w:basedOn w:val="Normln"/>
    <w:next w:val="Normln"/>
    <w:uiPriority w:val="39"/>
    <w:pPr>
      <w:spacing w:after="120" w:line="360" w:lineRule="auto"/>
      <w:jc w:val="left"/>
    </w:pPr>
    <w:rPr>
      <w:rFonts w:ascii="Arial" w:hAnsi="Arial"/>
      <w:noProof/>
      <w:spacing w:val="12"/>
      <w:sz w:val="13"/>
    </w:rPr>
  </w:style>
  <w:style w:type="paragraph" w:customStyle="1" w:styleId="HeaderLLP">
    <w:name w:val="HeaderLLP"/>
    <w:basedOn w:val="Normln"/>
    <w:next w:val="HeaderAddress"/>
    <w:pPr>
      <w:spacing w:after="120"/>
      <w:jc w:val="left"/>
    </w:pPr>
    <w:rPr>
      <w:rFonts w:ascii="Arial Black" w:hAnsi="Arial Black"/>
      <w:noProof/>
      <w:spacing w:val="10"/>
      <w:sz w:val="13"/>
    </w:rPr>
  </w:style>
  <w:style w:type="paragraph" w:customStyle="1" w:styleId="HeaderPhone">
    <w:name w:val="HeaderPhone"/>
    <w:basedOn w:val="Normln"/>
    <w:uiPriority w:val="39"/>
    <w:pPr>
      <w:spacing w:after="0" w:line="360" w:lineRule="auto"/>
      <w:jc w:val="left"/>
    </w:pPr>
    <w:rPr>
      <w:rFonts w:ascii="Arial" w:hAnsi="Arial"/>
      <w:noProof/>
      <w:spacing w:val="18"/>
      <w:sz w:val="13"/>
    </w:rPr>
  </w:style>
  <w:style w:type="paragraph" w:customStyle="1" w:styleId="Heading">
    <w:name w:val="Heading"/>
    <w:basedOn w:val="Normln"/>
    <w:uiPriority w:val="39"/>
    <w:pPr>
      <w:spacing w:before="200"/>
    </w:pPr>
    <w:rPr>
      <w:b/>
    </w:rPr>
  </w:style>
  <w:style w:type="paragraph" w:customStyle="1" w:styleId="ListAlpha1">
    <w:name w:val="List Alpha 1"/>
    <w:basedOn w:val="Normln"/>
    <w:next w:val="Zkladntext"/>
    <w:pPr>
      <w:numPr>
        <w:numId w:val="6"/>
      </w:numPr>
      <w:tabs>
        <w:tab w:val="left" w:pos="22"/>
      </w:tabs>
    </w:pPr>
  </w:style>
  <w:style w:type="paragraph" w:customStyle="1" w:styleId="ListAlpha2">
    <w:name w:val="List Alpha 2"/>
    <w:basedOn w:val="Normln"/>
    <w:next w:val="Zkladntext2"/>
    <w:pPr>
      <w:numPr>
        <w:ilvl w:val="1"/>
        <w:numId w:val="6"/>
      </w:numPr>
      <w:tabs>
        <w:tab w:val="left" w:pos="50"/>
      </w:tabs>
    </w:pPr>
  </w:style>
  <w:style w:type="paragraph" w:customStyle="1" w:styleId="ListAlpha3">
    <w:name w:val="List Alpha 3"/>
    <w:basedOn w:val="Normln"/>
    <w:next w:val="Zkladntext3"/>
    <w:pPr>
      <w:numPr>
        <w:ilvl w:val="2"/>
        <w:numId w:val="6"/>
      </w:numPr>
      <w:tabs>
        <w:tab w:val="left" w:pos="68"/>
      </w:tabs>
    </w:pPr>
  </w:style>
  <w:style w:type="paragraph" w:customStyle="1" w:styleId="LISTALPHACAPS10">
    <w:name w:val="LIST ALPHA CAPS 1"/>
    <w:basedOn w:val="Normln"/>
    <w:next w:val="Zkladntext"/>
    <w:pPr>
      <w:numPr>
        <w:numId w:val="2"/>
      </w:numPr>
      <w:tabs>
        <w:tab w:val="left" w:pos="22"/>
      </w:tabs>
    </w:pPr>
  </w:style>
  <w:style w:type="paragraph" w:customStyle="1" w:styleId="LISTALPHACAPS2">
    <w:name w:val="LIST ALPHA CAPS 2"/>
    <w:basedOn w:val="Normln"/>
    <w:next w:val="Zkladntext2"/>
    <w:pPr>
      <w:numPr>
        <w:ilvl w:val="1"/>
        <w:numId w:val="2"/>
      </w:numPr>
      <w:tabs>
        <w:tab w:val="left" w:pos="50"/>
      </w:tabs>
    </w:pPr>
  </w:style>
  <w:style w:type="paragraph" w:customStyle="1" w:styleId="LISTALPHACAPS3">
    <w:name w:val="LIST ALPHA CAPS 3"/>
    <w:basedOn w:val="Normln"/>
    <w:next w:val="Zkladntext3"/>
    <w:pPr>
      <w:numPr>
        <w:ilvl w:val="2"/>
        <w:numId w:val="2"/>
      </w:numPr>
      <w:tabs>
        <w:tab w:val="left" w:pos="68"/>
      </w:tabs>
    </w:pPr>
  </w:style>
  <w:style w:type="paragraph" w:customStyle="1" w:styleId="ListArabic1">
    <w:name w:val="List Arabic 1"/>
    <w:basedOn w:val="Normln"/>
    <w:next w:val="Zkladntext"/>
    <w:pPr>
      <w:tabs>
        <w:tab w:val="left" w:pos="22"/>
        <w:tab w:val="num" w:pos="766"/>
      </w:tabs>
      <w:ind w:left="766" w:hanging="624"/>
    </w:pPr>
  </w:style>
  <w:style w:type="paragraph" w:customStyle="1" w:styleId="ListArabic2">
    <w:name w:val="List Arabic 2"/>
    <w:basedOn w:val="Normln"/>
    <w:next w:val="Zkladntext2"/>
    <w:pPr>
      <w:numPr>
        <w:ilvl w:val="1"/>
        <w:numId w:val="3"/>
      </w:numPr>
      <w:tabs>
        <w:tab w:val="left" w:pos="50"/>
      </w:tabs>
    </w:pPr>
  </w:style>
  <w:style w:type="paragraph" w:customStyle="1" w:styleId="ListArabic3">
    <w:name w:val="List Arabic 3"/>
    <w:basedOn w:val="Normln"/>
    <w:next w:val="Zkladntext3"/>
    <w:pPr>
      <w:numPr>
        <w:ilvl w:val="2"/>
        <w:numId w:val="3"/>
      </w:numPr>
      <w:tabs>
        <w:tab w:val="left" w:pos="68"/>
      </w:tabs>
    </w:pPr>
  </w:style>
  <w:style w:type="paragraph" w:customStyle="1" w:styleId="ListArabic4">
    <w:name w:val="List Arabic 4"/>
    <w:basedOn w:val="Normln"/>
    <w:next w:val="BodyText4"/>
    <w:pPr>
      <w:numPr>
        <w:ilvl w:val="3"/>
        <w:numId w:val="7"/>
      </w:numPr>
      <w:tabs>
        <w:tab w:val="left" w:pos="86"/>
      </w:tabs>
    </w:pPr>
  </w:style>
  <w:style w:type="paragraph" w:customStyle="1" w:styleId="ListLegal1">
    <w:name w:val="List Legal 1"/>
    <w:basedOn w:val="Normln"/>
    <w:next w:val="Zkladntext"/>
    <w:pPr>
      <w:numPr>
        <w:numId w:val="3"/>
      </w:numPr>
      <w:tabs>
        <w:tab w:val="left" w:pos="22"/>
      </w:tabs>
    </w:pPr>
  </w:style>
  <w:style w:type="paragraph" w:customStyle="1" w:styleId="ListLegal2">
    <w:name w:val="List Legal 2"/>
    <w:basedOn w:val="Normln"/>
    <w:next w:val="Zkladntext"/>
    <w:pPr>
      <w:numPr>
        <w:ilvl w:val="1"/>
        <w:numId w:val="7"/>
      </w:numPr>
      <w:tabs>
        <w:tab w:val="left" w:pos="22"/>
      </w:tabs>
    </w:pPr>
  </w:style>
  <w:style w:type="paragraph" w:customStyle="1" w:styleId="ListLegal3">
    <w:name w:val="List Legal 3"/>
    <w:basedOn w:val="Normln"/>
    <w:next w:val="Zkladntext2"/>
    <w:pPr>
      <w:numPr>
        <w:ilvl w:val="2"/>
        <w:numId w:val="7"/>
      </w:numPr>
      <w:tabs>
        <w:tab w:val="left" w:pos="50"/>
      </w:tabs>
    </w:pPr>
  </w:style>
  <w:style w:type="paragraph" w:customStyle="1" w:styleId="ListRoman1">
    <w:name w:val="List Roman 1"/>
    <w:basedOn w:val="Normln"/>
    <w:next w:val="Zkladntext"/>
    <w:pPr>
      <w:numPr>
        <w:numId w:val="4"/>
      </w:numPr>
      <w:tabs>
        <w:tab w:val="left" w:pos="22"/>
      </w:tabs>
    </w:pPr>
  </w:style>
  <w:style w:type="paragraph" w:customStyle="1" w:styleId="ListRoman2">
    <w:name w:val="List Roman 2"/>
    <w:basedOn w:val="Normln"/>
    <w:next w:val="Zkladntext2"/>
    <w:pPr>
      <w:numPr>
        <w:ilvl w:val="1"/>
        <w:numId w:val="4"/>
      </w:numPr>
      <w:tabs>
        <w:tab w:val="left" w:pos="50"/>
      </w:tabs>
    </w:pPr>
  </w:style>
  <w:style w:type="paragraph" w:customStyle="1" w:styleId="ListRoman3">
    <w:name w:val="List Roman 3"/>
    <w:basedOn w:val="Normln"/>
    <w:next w:val="Zkladntext3"/>
    <w:pPr>
      <w:numPr>
        <w:ilvl w:val="2"/>
        <w:numId w:val="4"/>
      </w:numPr>
      <w:tabs>
        <w:tab w:val="left" w:pos="68"/>
      </w:tabs>
    </w:pPr>
  </w:style>
  <w:style w:type="paragraph" w:customStyle="1" w:styleId="NotesAlpha">
    <w:name w:val="Notes Alpha"/>
    <w:basedOn w:val="Normln"/>
    <w:uiPriority w:val="69"/>
    <w:pPr>
      <w:ind w:left="680" w:hanging="680"/>
    </w:pPr>
  </w:style>
  <w:style w:type="paragraph" w:customStyle="1" w:styleId="NotesArabic">
    <w:name w:val="Notes Arabic"/>
    <w:basedOn w:val="Normln"/>
    <w:uiPriority w:val="69"/>
    <w:pPr>
      <w:ind w:left="680" w:hanging="680"/>
    </w:pPr>
  </w:style>
  <w:style w:type="paragraph" w:customStyle="1" w:styleId="NotesRoman">
    <w:name w:val="Notes Roman"/>
    <w:basedOn w:val="Normln"/>
    <w:uiPriority w:val="69"/>
    <w:pPr>
      <w:ind w:left="680" w:hanging="680"/>
    </w:pPr>
  </w:style>
  <w:style w:type="character" w:styleId="slostrnky">
    <w:name w:val="page number"/>
    <w:basedOn w:val="Standardnpsmoodstavce"/>
  </w:style>
  <w:style w:type="paragraph" w:customStyle="1" w:styleId="PartHeadings">
    <w:name w:val="Part Headings"/>
    <w:basedOn w:val="Normln"/>
    <w:next w:val="Normln"/>
    <w:uiPriority w:val="19"/>
    <w:pPr>
      <w:numPr>
        <w:numId w:val="5"/>
      </w:numPr>
      <w:tabs>
        <w:tab w:val="clear" w:pos="1440"/>
      </w:tabs>
      <w:suppressAutoHyphens/>
      <w:spacing w:after="300" w:line="312" w:lineRule="auto"/>
      <w:ind w:left="0" w:firstLine="0"/>
      <w:jc w:val="center"/>
      <w:outlineLvl w:val="2"/>
    </w:pPr>
    <w:rPr>
      <w:b/>
      <w:sz w:val="21"/>
    </w:rPr>
  </w:style>
  <w:style w:type="paragraph" w:customStyle="1" w:styleId="RightTab">
    <w:name w:val="Right Tab"/>
    <w:basedOn w:val="Normln"/>
    <w:next w:val="Normln"/>
    <w:uiPriority w:val="59"/>
    <w:pPr>
      <w:tabs>
        <w:tab w:val="right" w:pos="8505"/>
      </w:tabs>
    </w:pPr>
  </w:style>
  <w:style w:type="paragraph" w:styleId="Osloven">
    <w:name w:val="Salutation"/>
    <w:basedOn w:val="Normln"/>
    <w:next w:val="Normln"/>
    <w:link w:val="OslovenChar"/>
    <w:semiHidden/>
    <w:pPr>
      <w:spacing w:before="200"/>
    </w:pPr>
  </w:style>
  <w:style w:type="paragraph" w:styleId="Podpis">
    <w:name w:val="Signature"/>
    <w:basedOn w:val="Normln"/>
    <w:link w:val="PodpisChar"/>
    <w:semiHidden/>
    <w:pPr>
      <w:ind w:left="4252"/>
    </w:pPr>
  </w:style>
  <w:style w:type="paragraph" w:customStyle="1" w:styleId="TableInput">
    <w:name w:val="TableInput"/>
    <w:basedOn w:val="Normln"/>
    <w:uiPriority w:val="59"/>
    <w:pPr>
      <w:spacing w:after="0"/>
      <w:jc w:val="left"/>
    </w:pPr>
  </w:style>
  <w:style w:type="paragraph" w:customStyle="1" w:styleId="TableTitles">
    <w:name w:val="TableTitles"/>
    <w:basedOn w:val="Normln"/>
    <w:uiPriority w:val="59"/>
    <w:pPr>
      <w:spacing w:after="30"/>
    </w:pPr>
    <w:rPr>
      <w:rFonts w:ascii="Arial" w:hAnsi="Arial" w:cs="Arial"/>
      <w:caps/>
      <w:spacing w:val="12"/>
      <w:sz w:val="11"/>
    </w:rPr>
  </w:style>
  <w:style w:type="paragraph" w:styleId="Obsah1">
    <w:name w:val="toc 1"/>
    <w:basedOn w:val="Normln"/>
    <w:next w:val="Normln"/>
    <w:uiPriority w:val="39"/>
    <w:rsid w:val="00792938"/>
    <w:pPr>
      <w:keepLines/>
      <w:tabs>
        <w:tab w:val="left" w:pos="624"/>
        <w:tab w:val="right" w:leader="dot" w:pos="8494"/>
      </w:tabs>
      <w:spacing w:after="100"/>
    </w:pPr>
    <w:rPr>
      <w:caps/>
      <w:sz w:val="20"/>
    </w:rPr>
  </w:style>
  <w:style w:type="paragraph" w:customStyle="1" w:styleId="Info">
    <w:name w:val="Info"/>
    <w:basedOn w:val="Normln"/>
    <w:uiPriority w:val="39"/>
    <w:pPr>
      <w:jc w:val="left"/>
    </w:pPr>
    <w:rPr>
      <w:b/>
      <w:caps/>
    </w:rPr>
  </w:style>
  <w:style w:type="paragraph" w:customStyle="1" w:styleId="Nzev1">
    <w:name w:val="Název1"/>
    <w:basedOn w:val="Normln"/>
    <w:uiPriority w:val="99"/>
    <w:pPr>
      <w:jc w:val="center"/>
    </w:pPr>
    <w:rPr>
      <w:rFonts w:ascii="CG Times" w:hAnsi="CG Times"/>
      <w:b/>
      <w:caps/>
      <w:sz w:val="28"/>
      <w:szCs w:val="20"/>
      <w:lang w:eastAsia="en-US"/>
    </w:rPr>
  </w:style>
  <w:style w:type="character" w:styleId="Hypertextovodkaz">
    <w:name w:val="Hyperlink"/>
    <w:rPr>
      <w:color w:val="0000FF"/>
      <w:u w:val="single"/>
    </w:rPr>
  </w:style>
  <w:style w:type="character" w:styleId="Sledovanodkaz">
    <w:name w:val="FollowedHyperlink"/>
    <w:semiHidden/>
    <w:rPr>
      <w:color w:val="800080"/>
      <w:u w:val="single"/>
    </w:rPr>
  </w:style>
  <w:style w:type="character" w:customStyle="1" w:styleId="tw4winMark">
    <w:name w:val="tw4winMark"/>
    <w:uiPriority w:val="99"/>
    <w:rPr>
      <w:rFonts w:ascii="Courier New" w:hAnsi="Courier New"/>
      <w:vanish/>
      <w:color w:val="800080"/>
      <w:sz w:val="24"/>
      <w:vertAlign w:val="subscript"/>
    </w:rPr>
  </w:style>
  <w:style w:type="paragraph" w:styleId="Obsah2">
    <w:name w:val="toc 2"/>
    <w:basedOn w:val="Normln"/>
    <w:next w:val="Normln"/>
    <w:autoRedefine/>
    <w:uiPriority w:val="39"/>
    <w:pPr>
      <w:ind w:left="220"/>
    </w:pPr>
  </w:style>
  <w:style w:type="paragraph" w:styleId="Obsah3">
    <w:name w:val="toc 3"/>
    <w:basedOn w:val="Normln"/>
    <w:next w:val="Normln"/>
    <w:autoRedefine/>
    <w:uiPriority w:val="39"/>
    <w:pPr>
      <w:ind w:left="440"/>
    </w:pPr>
  </w:style>
  <w:style w:type="paragraph" w:styleId="Obsah4">
    <w:name w:val="toc 4"/>
    <w:basedOn w:val="Normln"/>
    <w:next w:val="Normln"/>
    <w:autoRedefine/>
    <w:uiPriority w:val="39"/>
    <w:pPr>
      <w:ind w:left="660"/>
    </w:pPr>
  </w:style>
  <w:style w:type="paragraph" w:styleId="Obsah5">
    <w:name w:val="toc 5"/>
    <w:basedOn w:val="Normln"/>
    <w:next w:val="Normln"/>
    <w:autoRedefine/>
    <w:pPr>
      <w:ind w:left="880"/>
    </w:pPr>
  </w:style>
  <w:style w:type="paragraph" w:styleId="Obsah6">
    <w:name w:val="toc 6"/>
    <w:basedOn w:val="Normln"/>
    <w:next w:val="Normln"/>
    <w:autoRedefine/>
    <w:pPr>
      <w:ind w:left="1100"/>
    </w:pPr>
  </w:style>
  <w:style w:type="paragraph" w:styleId="Obsah7">
    <w:name w:val="toc 7"/>
    <w:basedOn w:val="Normln"/>
    <w:next w:val="Normln"/>
    <w:autoRedefine/>
    <w:pPr>
      <w:ind w:left="1320"/>
    </w:pPr>
  </w:style>
  <w:style w:type="paragraph" w:styleId="Obsah8">
    <w:name w:val="toc 8"/>
    <w:basedOn w:val="Normln"/>
    <w:next w:val="Normln"/>
    <w:autoRedefine/>
    <w:pPr>
      <w:ind w:left="1540"/>
    </w:pPr>
  </w:style>
  <w:style w:type="paragraph" w:styleId="Obsah9">
    <w:name w:val="toc 9"/>
    <w:basedOn w:val="Normln"/>
    <w:next w:val="Normln"/>
    <w:autoRedefine/>
    <w:pPr>
      <w:ind w:left="1760"/>
    </w:pPr>
  </w:style>
  <w:style w:type="paragraph" w:customStyle="1" w:styleId="ProstText">
    <w:name w:val="ProstýText"/>
    <w:basedOn w:val="Nadpis1"/>
    <w:uiPriority w:val="8"/>
    <w:qFormat/>
    <w:rsid w:val="00F42EC8"/>
    <w:pPr>
      <w:numPr>
        <w:numId w:val="0"/>
      </w:numPr>
      <w:tabs>
        <w:tab w:val="clear" w:pos="22"/>
      </w:tabs>
      <w:spacing w:before="0" w:after="200"/>
    </w:pPr>
    <w:rPr>
      <w:rFonts w:eastAsia="Times New Roman"/>
      <w:b w:val="0"/>
      <w:bCs/>
      <w:caps w:val="0"/>
      <w:kern w:val="32"/>
      <w:sz w:val="22"/>
      <w:szCs w:val="20"/>
      <w:lang w:eastAsia="en-US"/>
    </w:rPr>
  </w:style>
  <w:style w:type="paragraph" w:customStyle="1" w:styleId="Odrka">
    <w:name w:val="Odrážka"/>
    <w:basedOn w:val="Zkladntext"/>
    <w:link w:val="OdrkaChar"/>
    <w:uiPriority w:val="19"/>
    <w:rsid w:val="00B948F8"/>
    <w:pPr>
      <w:ind w:left="0"/>
    </w:pPr>
  </w:style>
  <w:style w:type="paragraph" w:customStyle="1" w:styleId="Odrka2">
    <w:name w:val="Odrážka_2"/>
    <w:basedOn w:val="Normln"/>
    <w:uiPriority w:val="19"/>
    <w:rsid w:val="00B948F8"/>
    <w:pPr>
      <w:numPr>
        <w:numId w:val="8"/>
      </w:numPr>
    </w:pPr>
  </w:style>
  <w:style w:type="character" w:customStyle="1" w:styleId="ZkladntextChar">
    <w:name w:val="Základní text Char"/>
    <w:link w:val="Zkladntext"/>
    <w:semiHidden/>
    <w:rsid w:val="000B1A2A"/>
    <w:rPr>
      <w:rFonts w:eastAsia="Batang"/>
      <w:sz w:val="22"/>
      <w:szCs w:val="22"/>
      <w:lang w:eastAsia="en-GB"/>
    </w:rPr>
  </w:style>
  <w:style w:type="character" w:customStyle="1" w:styleId="OdrkaChar">
    <w:name w:val="Odrážka Char"/>
    <w:basedOn w:val="ZkladntextChar"/>
    <w:link w:val="Odrka"/>
    <w:uiPriority w:val="19"/>
    <w:rsid w:val="000B1A2A"/>
    <w:rPr>
      <w:rFonts w:eastAsia="Batang"/>
      <w:sz w:val="22"/>
      <w:szCs w:val="22"/>
      <w:lang w:eastAsia="en-GB"/>
    </w:rPr>
  </w:style>
  <w:style w:type="paragraph" w:customStyle="1" w:styleId="Parties">
    <w:name w:val="Parties"/>
    <w:basedOn w:val="Normln"/>
    <w:uiPriority w:val="19"/>
    <w:rsid w:val="00F94517"/>
    <w:pPr>
      <w:spacing w:after="240" w:line="240" w:lineRule="auto"/>
      <w:jc w:val="center"/>
    </w:pPr>
    <w:rPr>
      <w:rFonts w:eastAsia="SimSun"/>
      <w:caps/>
      <w:sz w:val="24"/>
      <w:szCs w:val="24"/>
      <w:lang w:eastAsia="zh-CN" w:bidi="ar-AE"/>
    </w:rPr>
  </w:style>
  <w:style w:type="paragraph" w:customStyle="1" w:styleId="DraftDate">
    <w:name w:val="Draft Date"/>
    <w:basedOn w:val="Normln"/>
    <w:uiPriority w:val="99"/>
    <w:rsid w:val="00F94517"/>
    <w:pPr>
      <w:spacing w:after="0" w:line="240" w:lineRule="auto"/>
      <w:jc w:val="right"/>
    </w:pPr>
    <w:rPr>
      <w:rFonts w:eastAsia="SimSun"/>
      <w:sz w:val="18"/>
      <w:szCs w:val="18"/>
      <w:lang w:eastAsia="zh-CN" w:bidi="ar-AE"/>
    </w:rPr>
  </w:style>
  <w:style w:type="paragraph" w:customStyle="1" w:styleId="NormalRight">
    <w:name w:val="NormalRight"/>
    <w:basedOn w:val="Normln"/>
    <w:uiPriority w:val="99"/>
    <w:qFormat/>
    <w:rsid w:val="00F94517"/>
    <w:pPr>
      <w:spacing w:after="0" w:line="240" w:lineRule="auto"/>
      <w:jc w:val="right"/>
    </w:pPr>
    <w:rPr>
      <w:rFonts w:eastAsia="SimSun"/>
      <w:sz w:val="24"/>
      <w:szCs w:val="24"/>
      <w:lang w:eastAsia="zh-CN" w:bidi="ar-AE"/>
    </w:rPr>
  </w:style>
  <w:style w:type="paragraph" w:styleId="Podtitul">
    <w:name w:val="Subtitle"/>
    <w:basedOn w:val="Normln"/>
    <w:next w:val="Zkladntext"/>
    <w:link w:val="PodtitulChar"/>
    <w:uiPriority w:val="19"/>
    <w:qFormat/>
    <w:rsid w:val="00F44F93"/>
    <w:pPr>
      <w:numPr>
        <w:ilvl w:val="1"/>
      </w:numPr>
      <w:spacing w:after="240" w:line="240" w:lineRule="auto"/>
      <w:jc w:val="center"/>
    </w:pPr>
    <w:rPr>
      <w:rFonts w:eastAsia="SimSun"/>
      <w:sz w:val="24"/>
      <w:szCs w:val="24"/>
      <w:lang w:eastAsia="zh-CN" w:bidi="ar-AE"/>
    </w:rPr>
  </w:style>
  <w:style w:type="character" w:customStyle="1" w:styleId="PodtitulChar">
    <w:name w:val="Podtitul Char"/>
    <w:link w:val="Podtitul"/>
    <w:uiPriority w:val="19"/>
    <w:rsid w:val="000B1A2A"/>
    <w:rPr>
      <w:rFonts w:eastAsia="SimSun"/>
      <w:sz w:val="24"/>
      <w:szCs w:val="24"/>
      <w:lang w:eastAsia="zh-CN" w:bidi="ar-AE"/>
    </w:rPr>
  </w:style>
  <w:style w:type="paragraph" w:customStyle="1" w:styleId="NormalBold">
    <w:name w:val="NormalBold"/>
    <w:basedOn w:val="Normln"/>
    <w:uiPriority w:val="59"/>
    <w:rsid w:val="00841FDD"/>
    <w:pPr>
      <w:spacing w:after="0" w:line="240" w:lineRule="auto"/>
      <w:jc w:val="left"/>
    </w:pPr>
    <w:rPr>
      <w:rFonts w:eastAsia="Times New Roman"/>
      <w:b/>
      <w:szCs w:val="24"/>
      <w:lang w:eastAsia="en-US"/>
    </w:rPr>
  </w:style>
  <w:style w:type="paragraph" w:customStyle="1" w:styleId="NormalSingleLine">
    <w:name w:val="Normal Single Line"/>
    <w:basedOn w:val="Normln"/>
    <w:uiPriority w:val="59"/>
    <w:rsid w:val="00841FDD"/>
    <w:pPr>
      <w:spacing w:after="0" w:line="240" w:lineRule="auto"/>
      <w:jc w:val="left"/>
    </w:pPr>
    <w:rPr>
      <w:rFonts w:eastAsia="Times New Roman"/>
      <w:szCs w:val="24"/>
      <w:lang w:eastAsia="en-US"/>
    </w:rPr>
  </w:style>
  <w:style w:type="character" w:customStyle="1" w:styleId="A0">
    <w:name w:val="A0"/>
    <w:uiPriority w:val="99"/>
    <w:rsid w:val="00841FDD"/>
    <w:rPr>
      <w:rFonts w:ascii="AvantGarde" w:hAnsi="AvantGarde" w:cs="AvantGarde" w:hint="default"/>
      <w:color w:val="000000"/>
      <w:sz w:val="28"/>
      <w:szCs w:val="28"/>
    </w:rPr>
  </w:style>
  <w:style w:type="character" w:customStyle="1" w:styleId="platne1">
    <w:name w:val="platne1"/>
    <w:rsid w:val="00D20639"/>
  </w:style>
  <w:style w:type="paragraph" w:styleId="Textbubliny">
    <w:name w:val="Balloon Text"/>
    <w:basedOn w:val="Normln"/>
    <w:link w:val="TextbublinyChar"/>
    <w:uiPriority w:val="99"/>
    <w:semiHidden/>
    <w:unhideWhenUsed/>
    <w:rsid w:val="00D20639"/>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D20639"/>
    <w:rPr>
      <w:rFonts w:ascii="Tahoma" w:eastAsia="Batang" w:hAnsi="Tahoma" w:cs="Tahoma"/>
      <w:sz w:val="16"/>
      <w:szCs w:val="16"/>
      <w:lang w:val="en-GB" w:eastAsia="en-GB"/>
    </w:rPr>
  </w:style>
  <w:style w:type="character" w:customStyle="1" w:styleId="h1a1">
    <w:name w:val="h1a1"/>
    <w:uiPriority w:val="39"/>
    <w:rsid w:val="00A2096D"/>
    <w:rPr>
      <w:vanish w:val="0"/>
      <w:webHidden w:val="0"/>
      <w:sz w:val="24"/>
      <w:szCs w:val="24"/>
      <w:specVanish w:val="0"/>
    </w:rPr>
  </w:style>
  <w:style w:type="character" w:customStyle="1" w:styleId="Nadpis1Char">
    <w:name w:val="Nadpis 1 Char"/>
    <w:aliases w:val="1_Nadpis 1 Char,Section Char,Section Heading Char,SECTION Char,Chapter Char,Hoofdstukkop Char,1_Nadpis 1;Section;Section Heading;SECTION;Chapter;Hoofdstukkop Char,BM Heading1 Char,Section Header Char,H1-Heading 1 Char,1 Char,h1 Char,I Char"/>
    <w:link w:val="Nadpis1"/>
    <w:rsid w:val="00E572CC"/>
    <w:rPr>
      <w:rFonts w:eastAsia="Batang"/>
      <w:b/>
      <w:caps/>
      <w:kern w:val="28"/>
      <w:szCs w:val="22"/>
      <w:lang w:eastAsia="en-GB"/>
    </w:rPr>
  </w:style>
  <w:style w:type="character" w:customStyle="1" w:styleId="Nadpis3Char">
    <w:name w:val="Nadpis 3 Char"/>
    <w:aliases w:val="3_Nadpis 3 Char,(1.) Char,Titul1 Char,Nadpis 3 velká písmena Char,ABB.. Char Char,H3 Char,Subparagraafkop Char,h3 Char"/>
    <w:link w:val="Nadpis3"/>
    <w:uiPriority w:val="2"/>
    <w:rsid w:val="000B1A2A"/>
    <w:rPr>
      <w:rFonts w:eastAsia="Batang"/>
      <w:sz w:val="22"/>
      <w:szCs w:val="22"/>
      <w:lang w:eastAsia="en-GB"/>
    </w:rPr>
  </w:style>
  <w:style w:type="paragraph" w:customStyle="1" w:styleId="Normln-vlevo">
    <w:name w:val="Normální - vlevo"/>
    <w:basedOn w:val="Normln"/>
    <w:qFormat/>
    <w:rsid w:val="00964C9D"/>
    <w:pPr>
      <w:jc w:val="left"/>
    </w:pPr>
    <w:rPr>
      <w:lang w:val="en-GB"/>
    </w:rPr>
  </w:style>
  <w:style w:type="character" w:customStyle="1" w:styleId="Nadpis4Char">
    <w:name w:val="Nadpis 4 Char"/>
    <w:aliases w:val="4_Nadpis 4 Char,Sub-Minor Char,Level 2 - a Char,(a.) Char,Titul2 Char,ABB... Char,smlouva Char,4_Nadpis 4;Sub-Minor;Level 2 - a Char"/>
    <w:link w:val="Nadpis4"/>
    <w:uiPriority w:val="3"/>
    <w:rsid w:val="003022C4"/>
    <w:rPr>
      <w:rFonts w:eastAsia="Batang"/>
      <w:sz w:val="22"/>
      <w:szCs w:val="22"/>
      <w:lang w:eastAsia="en-GB"/>
    </w:rPr>
  </w:style>
  <w:style w:type="character" w:customStyle="1" w:styleId="Nadpis5Char">
    <w:name w:val="Nadpis 5 Char"/>
    <w:aliases w:val="5_Nadpis 5 Char"/>
    <w:link w:val="Nadpis5"/>
    <w:uiPriority w:val="4"/>
    <w:rsid w:val="00EE51C7"/>
    <w:rPr>
      <w:rFonts w:eastAsia="Batang"/>
      <w:sz w:val="22"/>
      <w:szCs w:val="22"/>
      <w:lang w:eastAsia="en-GB"/>
    </w:rPr>
  </w:style>
  <w:style w:type="paragraph" w:customStyle="1" w:styleId="Default">
    <w:name w:val="Default"/>
    <w:uiPriority w:val="39"/>
    <w:rsid w:val="00964C9D"/>
    <w:pPr>
      <w:autoSpaceDE w:val="0"/>
      <w:autoSpaceDN w:val="0"/>
      <w:adjustRightInd w:val="0"/>
    </w:pPr>
    <w:rPr>
      <w:color w:val="000000"/>
      <w:sz w:val="24"/>
      <w:szCs w:val="24"/>
    </w:rPr>
  </w:style>
  <w:style w:type="character" w:customStyle="1" w:styleId="Nadpis2Char">
    <w:name w:val="Nadpis 2 Char"/>
    <w:aliases w:val="2_Nadpis 2 Char,Major Char,Reset numbering Char,Centerhead Char,Nadpis 2 Char1 Char,Nadpis 2 Char Char1 Char,Nadpis 2 Char1 Char Char1 Char,Nadpis 2 Char Char1 Char Char Char,Nadpis 2 Char2 Char Char Char Char1 Char,Char Char,(A.) Char"/>
    <w:link w:val="Nadpis2"/>
    <w:uiPriority w:val="1"/>
    <w:rsid w:val="00BA09E5"/>
    <w:rPr>
      <w:rFonts w:eastAsia="Batang"/>
      <w:kern w:val="24"/>
      <w:sz w:val="22"/>
      <w:szCs w:val="22"/>
      <w:lang w:eastAsia="en-GB"/>
    </w:rPr>
  </w:style>
  <w:style w:type="character" w:customStyle="1" w:styleId="TextpoznpodarouChar">
    <w:name w:val="Text pozn. pod čarou Char"/>
    <w:link w:val="Textpoznpodarou"/>
    <w:semiHidden/>
    <w:rsid w:val="000B1A2A"/>
    <w:rPr>
      <w:rFonts w:eastAsia="Batang"/>
      <w:szCs w:val="22"/>
      <w:lang w:eastAsia="en-GB"/>
    </w:rPr>
  </w:style>
  <w:style w:type="paragraph" w:customStyle="1" w:styleId="Para1">
    <w:name w:val="Para1"/>
    <w:basedOn w:val="Normln"/>
    <w:uiPriority w:val="19"/>
    <w:rsid w:val="00AA180D"/>
    <w:pPr>
      <w:numPr>
        <w:numId w:val="9"/>
      </w:numPr>
      <w:spacing w:before="120" w:after="0" w:line="240" w:lineRule="auto"/>
    </w:pPr>
    <w:rPr>
      <w:rFonts w:ascii="Verdana" w:eastAsia="Times New Roman" w:hAnsi="Verdana"/>
      <w:sz w:val="20"/>
      <w:szCs w:val="20"/>
      <w:lang w:val="en-GB" w:eastAsia="en-US"/>
    </w:rPr>
  </w:style>
  <w:style w:type="paragraph" w:customStyle="1" w:styleId="para2">
    <w:name w:val="para2"/>
    <w:basedOn w:val="Normln"/>
    <w:uiPriority w:val="19"/>
    <w:rsid w:val="00AA180D"/>
    <w:pPr>
      <w:numPr>
        <w:ilvl w:val="1"/>
        <w:numId w:val="10"/>
      </w:numPr>
      <w:spacing w:after="0" w:line="240" w:lineRule="auto"/>
    </w:pPr>
    <w:rPr>
      <w:rFonts w:ascii="Verdana" w:eastAsia="Times New Roman" w:hAnsi="Verdana"/>
      <w:sz w:val="20"/>
      <w:szCs w:val="20"/>
      <w:lang w:val="en-GB" w:eastAsia="en-US"/>
    </w:rPr>
  </w:style>
  <w:style w:type="paragraph" w:customStyle="1" w:styleId="para4">
    <w:name w:val="para4"/>
    <w:basedOn w:val="para2"/>
    <w:uiPriority w:val="19"/>
    <w:rsid w:val="00AA180D"/>
    <w:pPr>
      <w:numPr>
        <w:ilvl w:val="3"/>
        <w:numId w:val="9"/>
      </w:numPr>
    </w:pPr>
  </w:style>
  <w:style w:type="paragraph" w:customStyle="1" w:styleId="para5">
    <w:name w:val="para5"/>
    <w:basedOn w:val="para2"/>
    <w:uiPriority w:val="19"/>
    <w:rsid w:val="00AA180D"/>
    <w:pPr>
      <w:numPr>
        <w:ilvl w:val="4"/>
        <w:numId w:val="9"/>
      </w:numPr>
    </w:pPr>
  </w:style>
  <w:style w:type="table" w:styleId="Mkatabulky">
    <w:name w:val="Table Grid"/>
    <w:basedOn w:val="Normlntabulka"/>
    <w:rsid w:val="003810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Ploha1">
    <w:name w:val="Příloha_1"/>
    <w:basedOn w:val="Normln"/>
    <w:link w:val="Ploha1Char"/>
    <w:uiPriority w:val="6"/>
    <w:qFormat/>
    <w:rsid w:val="00172973"/>
    <w:pPr>
      <w:numPr>
        <w:numId w:val="11"/>
      </w:numPr>
      <w:tabs>
        <w:tab w:val="left" w:pos="624"/>
      </w:tabs>
      <w:spacing w:before="100" w:after="100"/>
    </w:pPr>
    <w:rPr>
      <w:b/>
      <w:caps/>
      <w:sz w:val="20"/>
    </w:rPr>
  </w:style>
  <w:style w:type="paragraph" w:customStyle="1" w:styleId="Ploha2">
    <w:name w:val="Příloha_2"/>
    <w:basedOn w:val="Ploha1"/>
    <w:link w:val="Ploha2Char"/>
    <w:uiPriority w:val="7"/>
    <w:qFormat/>
    <w:rsid w:val="008F1F81"/>
    <w:pPr>
      <w:numPr>
        <w:ilvl w:val="1"/>
      </w:numPr>
      <w:spacing w:before="0" w:after="200"/>
    </w:pPr>
    <w:rPr>
      <w:b w:val="0"/>
      <w:caps w:val="0"/>
      <w:sz w:val="22"/>
    </w:rPr>
  </w:style>
  <w:style w:type="character" w:customStyle="1" w:styleId="Ploha1Char">
    <w:name w:val="Příloha_1 Char"/>
    <w:link w:val="Ploha1"/>
    <w:uiPriority w:val="6"/>
    <w:rsid w:val="00172973"/>
    <w:rPr>
      <w:rFonts w:eastAsia="Batang"/>
      <w:b/>
      <w:caps/>
      <w:szCs w:val="22"/>
      <w:lang w:eastAsia="en-GB"/>
    </w:rPr>
  </w:style>
  <w:style w:type="paragraph" w:customStyle="1" w:styleId="Ploha3">
    <w:name w:val="Příloha_3"/>
    <w:basedOn w:val="Ploha2"/>
    <w:link w:val="Ploha3Char"/>
    <w:uiPriority w:val="8"/>
    <w:qFormat/>
    <w:rsid w:val="00971C41"/>
    <w:pPr>
      <w:numPr>
        <w:ilvl w:val="2"/>
      </w:numPr>
      <w:tabs>
        <w:tab w:val="clear" w:pos="624"/>
        <w:tab w:val="left" w:pos="1418"/>
      </w:tabs>
      <w:ind w:left="1418" w:hanging="794"/>
    </w:pPr>
  </w:style>
  <w:style w:type="character" w:customStyle="1" w:styleId="Ploha2Char">
    <w:name w:val="Příloha_2 Char"/>
    <w:link w:val="Ploha2"/>
    <w:uiPriority w:val="7"/>
    <w:rsid w:val="008F1F81"/>
    <w:rPr>
      <w:rFonts w:eastAsia="Batang"/>
      <w:sz w:val="22"/>
      <w:szCs w:val="22"/>
      <w:lang w:eastAsia="en-GB"/>
    </w:rPr>
  </w:style>
  <w:style w:type="paragraph" w:customStyle="1" w:styleId="Ploha4">
    <w:name w:val="Příloha_4"/>
    <w:basedOn w:val="Ploha2"/>
    <w:link w:val="Ploha4Char"/>
    <w:uiPriority w:val="9"/>
    <w:qFormat/>
    <w:rsid w:val="00971C41"/>
    <w:pPr>
      <w:numPr>
        <w:ilvl w:val="3"/>
      </w:numPr>
      <w:tabs>
        <w:tab w:val="clear" w:pos="624"/>
        <w:tab w:val="left" w:pos="1928"/>
      </w:tabs>
      <w:ind w:left="1928" w:hanging="510"/>
    </w:pPr>
  </w:style>
  <w:style w:type="character" w:customStyle="1" w:styleId="Ploha3Char">
    <w:name w:val="Příloha_3 Char"/>
    <w:basedOn w:val="Ploha2Char"/>
    <w:link w:val="Ploha3"/>
    <w:uiPriority w:val="8"/>
    <w:rsid w:val="00971C41"/>
    <w:rPr>
      <w:rFonts w:eastAsia="Batang"/>
      <w:sz w:val="22"/>
      <w:szCs w:val="22"/>
      <w:lang w:eastAsia="en-GB"/>
    </w:rPr>
  </w:style>
  <w:style w:type="paragraph" w:customStyle="1" w:styleId="Ploha5">
    <w:name w:val="Příloha_5"/>
    <w:basedOn w:val="Ploha2"/>
    <w:link w:val="Ploha5Char"/>
    <w:uiPriority w:val="10"/>
    <w:qFormat/>
    <w:rsid w:val="00971C41"/>
    <w:pPr>
      <w:numPr>
        <w:ilvl w:val="4"/>
      </w:numPr>
      <w:tabs>
        <w:tab w:val="clear" w:pos="624"/>
        <w:tab w:val="left" w:pos="2438"/>
      </w:tabs>
    </w:pPr>
  </w:style>
  <w:style w:type="character" w:customStyle="1" w:styleId="Ploha4Char">
    <w:name w:val="Příloha_4 Char"/>
    <w:basedOn w:val="Ploha2Char"/>
    <w:link w:val="Ploha4"/>
    <w:uiPriority w:val="9"/>
    <w:rsid w:val="00971C41"/>
    <w:rPr>
      <w:rFonts w:eastAsia="Batang"/>
      <w:sz w:val="22"/>
      <w:szCs w:val="22"/>
      <w:lang w:eastAsia="en-GB"/>
    </w:rPr>
  </w:style>
  <w:style w:type="paragraph" w:styleId="Nadpisobsahu">
    <w:name w:val="TOC Heading"/>
    <w:basedOn w:val="Nadpis1"/>
    <w:next w:val="Normln"/>
    <w:uiPriority w:val="39"/>
    <w:unhideWhenUsed/>
    <w:qFormat/>
    <w:rsid w:val="000B1A2A"/>
    <w:pPr>
      <w:keepLines/>
      <w:numPr>
        <w:numId w:val="0"/>
      </w:numPr>
      <w:tabs>
        <w:tab w:val="clear" w:pos="22"/>
      </w:tabs>
      <w:spacing w:before="240" w:after="0" w:line="259" w:lineRule="auto"/>
      <w:jc w:val="left"/>
      <w:outlineLvl w:val="9"/>
    </w:pPr>
    <w:rPr>
      <w:rFonts w:ascii="Calibri Light" w:eastAsia="Times New Roman" w:hAnsi="Calibri Light"/>
      <w:b w:val="0"/>
      <w:caps w:val="0"/>
      <w:color w:val="2E74B5"/>
      <w:kern w:val="0"/>
      <w:sz w:val="32"/>
      <w:szCs w:val="32"/>
      <w:lang w:eastAsia="cs-CZ"/>
    </w:rPr>
  </w:style>
  <w:style w:type="character" w:customStyle="1" w:styleId="Ploha5Char">
    <w:name w:val="Příloha_5 Char"/>
    <w:basedOn w:val="Ploha2Char"/>
    <w:link w:val="Ploha5"/>
    <w:uiPriority w:val="10"/>
    <w:rsid w:val="00971C41"/>
    <w:rPr>
      <w:rFonts w:eastAsia="Batang"/>
      <w:sz w:val="22"/>
      <w:szCs w:val="22"/>
      <w:lang w:eastAsia="en-GB"/>
    </w:rPr>
  </w:style>
  <w:style w:type="character" w:customStyle="1" w:styleId="ZpatChar">
    <w:name w:val="Zápatí Char"/>
    <w:basedOn w:val="Standardnpsmoodstavce"/>
    <w:link w:val="Zpat"/>
    <w:rsid w:val="00105D04"/>
    <w:rPr>
      <w:rFonts w:eastAsia="Batang"/>
      <w:sz w:val="22"/>
      <w:szCs w:val="22"/>
      <w:lang w:eastAsia="en-GB"/>
    </w:rPr>
  </w:style>
  <w:style w:type="character" w:customStyle="1" w:styleId="ZhlavChar">
    <w:name w:val="Záhlaví Char"/>
    <w:basedOn w:val="Standardnpsmoodstavce"/>
    <w:link w:val="Zhlav"/>
    <w:semiHidden/>
    <w:rsid w:val="00997099"/>
    <w:rPr>
      <w:rFonts w:eastAsia="Batang"/>
      <w:sz w:val="22"/>
      <w:szCs w:val="22"/>
      <w:lang w:eastAsia="en-GB"/>
    </w:rPr>
  </w:style>
  <w:style w:type="paragraph" w:customStyle="1" w:styleId="bno">
    <w:name w:val="_bno"/>
    <w:basedOn w:val="Normln"/>
    <w:rsid w:val="009E56F2"/>
    <w:pPr>
      <w:spacing w:after="120" w:line="240" w:lineRule="auto"/>
      <w:ind w:left="720"/>
    </w:pPr>
    <w:rPr>
      <w:rFonts w:eastAsia="Times New Roman"/>
      <w:sz w:val="24"/>
      <w:szCs w:val="20"/>
      <w:lang w:eastAsia="cs-CZ"/>
    </w:rPr>
  </w:style>
  <w:style w:type="character" w:customStyle="1" w:styleId="Nadpis6Char">
    <w:name w:val="Nadpis 6 Char"/>
    <w:aliases w:val="6_Nadpis 6 Char"/>
    <w:basedOn w:val="Standardnpsmoodstavce"/>
    <w:link w:val="Nadpis6"/>
    <w:rsid w:val="008535EB"/>
    <w:rPr>
      <w:rFonts w:eastAsia="Batang"/>
      <w:sz w:val="22"/>
      <w:szCs w:val="22"/>
      <w:lang w:eastAsia="en-GB"/>
    </w:rPr>
  </w:style>
  <w:style w:type="character" w:customStyle="1" w:styleId="Nadpis7Char">
    <w:name w:val="Nadpis 7 Char"/>
    <w:basedOn w:val="Standardnpsmoodstavce"/>
    <w:link w:val="Nadpis7"/>
    <w:rsid w:val="008535EB"/>
    <w:rPr>
      <w:rFonts w:eastAsia="Batang"/>
      <w:sz w:val="22"/>
      <w:szCs w:val="22"/>
      <w:lang w:eastAsia="en-GB"/>
    </w:rPr>
  </w:style>
  <w:style w:type="character" w:customStyle="1" w:styleId="Nadpis8Char">
    <w:name w:val="Nadpis 8 Char"/>
    <w:basedOn w:val="Standardnpsmoodstavce"/>
    <w:link w:val="Nadpis8"/>
    <w:rsid w:val="008535EB"/>
    <w:rPr>
      <w:rFonts w:eastAsia="Batang"/>
      <w:sz w:val="22"/>
      <w:szCs w:val="22"/>
      <w:lang w:eastAsia="en-GB"/>
    </w:rPr>
  </w:style>
  <w:style w:type="character" w:customStyle="1" w:styleId="Nadpis9Char">
    <w:name w:val="Nadpis 9 Char"/>
    <w:basedOn w:val="Standardnpsmoodstavce"/>
    <w:link w:val="Nadpis9"/>
    <w:rsid w:val="008535EB"/>
    <w:rPr>
      <w:rFonts w:eastAsia="Batang"/>
      <w:b/>
      <w:smallCaps/>
      <w:sz w:val="21"/>
      <w:szCs w:val="22"/>
      <w:lang w:eastAsia="en-GB"/>
    </w:rPr>
  </w:style>
  <w:style w:type="character" w:customStyle="1" w:styleId="Zkladntext2Char">
    <w:name w:val="Základní text 2 Char"/>
    <w:basedOn w:val="Standardnpsmoodstavce"/>
    <w:link w:val="Zkladntext2"/>
    <w:uiPriority w:val="29"/>
    <w:semiHidden/>
    <w:rsid w:val="008535EB"/>
    <w:rPr>
      <w:rFonts w:eastAsia="Batang"/>
      <w:sz w:val="22"/>
      <w:szCs w:val="22"/>
      <w:lang w:eastAsia="en-GB"/>
    </w:rPr>
  </w:style>
  <w:style w:type="character" w:customStyle="1" w:styleId="Zkladntext3Char">
    <w:name w:val="Základní text 3 Char"/>
    <w:basedOn w:val="Standardnpsmoodstavce"/>
    <w:link w:val="Zkladntext3"/>
    <w:uiPriority w:val="29"/>
    <w:semiHidden/>
    <w:rsid w:val="008535EB"/>
    <w:rPr>
      <w:rFonts w:eastAsia="Batang"/>
      <w:sz w:val="22"/>
      <w:szCs w:val="22"/>
      <w:lang w:eastAsia="en-GB"/>
    </w:rPr>
  </w:style>
  <w:style w:type="character" w:customStyle="1" w:styleId="OslovenChar">
    <w:name w:val="Oslovení Char"/>
    <w:basedOn w:val="Standardnpsmoodstavce"/>
    <w:link w:val="Osloven"/>
    <w:uiPriority w:val="19"/>
    <w:semiHidden/>
    <w:rsid w:val="008535EB"/>
    <w:rPr>
      <w:rFonts w:eastAsia="Batang"/>
      <w:sz w:val="22"/>
      <w:szCs w:val="22"/>
      <w:lang w:eastAsia="en-GB"/>
    </w:rPr>
  </w:style>
  <w:style w:type="character" w:customStyle="1" w:styleId="PodpisChar">
    <w:name w:val="Podpis Char"/>
    <w:basedOn w:val="Standardnpsmoodstavce"/>
    <w:link w:val="Podpis"/>
    <w:uiPriority w:val="19"/>
    <w:semiHidden/>
    <w:rsid w:val="008535EB"/>
    <w:rPr>
      <w:rFonts w:eastAsia="Batang"/>
      <w:sz w:val="22"/>
      <w:szCs w:val="22"/>
      <w:lang w:eastAsia="en-GB"/>
    </w:rPr>
  </w:style>
  <w:style w:type="paragraph" w:styleId="Normlnweb">
    <w:name w:val="Normal (Web)"/>
    <w:basedOn w:val="Normln"/>
    <w:uiPriority w:val="99"/>
    <w:semiHidden/>
    <w:unhideWhenUsed/>
    <w:rsid w:val="00977FED"/>
    <w:pPr>
      <w:spacing w:before="225" w:after="225" w:line="240" w:lineRule="auto"/>
      <w:jc w:val="left"/>
    </w:pPr>
    <w:rPr>
      <w:rFonts w:eastAsia="Times New Roman"/>
      <w:sz w:val="24"/>
      <w:szCs w:val="24"/>
      <w:lang w:eastAsia="cs-CZ"/>
    </w:rPr>
  </w:style>
  <w:style w:type="character" w:customStyle="1" w:styleId="position3">
    <w:name w:val="position3"/>
    <w:basedOn w:val="Standardnpsmoodstavce"/>
    <w:rsid w:val="00977FED"/>
  </w:style>
  <w:style w:type="paragraph" w:customStyle="1" w:styleId="SignatureBlock">
    <w:name w:val="SignatureBlock"/>
    <w:basedOn w:val="Normln"/>
    <w:next w:val="Normln"/>
    <w:rsid w:val="00790338"/>
    <w:pPr>
      <w:keepLines/>
      <w:tabs>
        <w:tab w:val="left" w:pos="5731"/>
        <w:tab w:val="right" w:pos="9000"/>
      </w:tabs>
      <w:spacing w:before="480" w:after="240" w:line="240" w:lineRule="auto"/>
      <w:ind w:left="5040" w:hanging="360"/>
      <w:jc w:val="left"/>
    </w:pPr>
    <w:rPr>
      <w:rFonts w:eastAsia="Times New Roman"/>
      <w:sz w:val="24"/>
      <w:szCs w:val="20"/>
      <w:lang w:val="en-US" w:eastAsia="cs-CZ"/>
    </w:rPr>
  </w:style>
  <w:style w:type="paragraph" w:customStyle="1" w:styleId="ListALPHACAPS1">
    <w:name w:val="List ALPHA CAPS 1"/>
    <w:basedOn w:val="Normln"/>
    <w:next w:val="Zkladntext"/>
    <w:rsid w:val="00D30C8F"/>
    <w:pPr>
      <w:numPr>
        <w:numId w:val="12"/>
      </w:numPr>
      <w:tabs>
        <w:tab w:val="left" w:pos="22"/>
      </w:tabs>
      <w:autoSpaceDE w:val="0"/>
      <w:autoSpaceDN w:val="0"/>
      <w:adjustRightInd w:val="0"/>
    </w:pPr>
    <w:rPr>
      <w:rFonts w:eastAsia="Times New Roman"/>
      <w:lang w:eastAsia="cs-CZ"/>
    </w:rPr>
  </w:style>
  <w:style w:type="paragraph" w:customStyle="1" w:styleId="7normln">
    <w:name w:val="7_normální"/>
    <w:basedOn w:val="Normln"/>
    <w:link w:val="7normlnChar"/>
    <w:uiPriority w:val="11"/>
    <w:qFormat/>
    <w:rsid w:val="009F5124"/>
  </w:style>
  <w:style w:type="paragraph" w:styleId="Titulek">
    <w:name w:val="caption"/>
    <w:basedOn w:val="Normln"/>
    <w:next w:val="Normln"/>
    <w:uiPriority w:val="35"/>
    <w:unhideWhenUsed/>
    <w:qFormat/>
    <w:rsid w:val="00AE052D"/>
    <w:pPr>
      <w:keepNext/>
      <w:spacing w:before="240" w:after="100"/>
      <w:jc w:val="left"/>
      <w:outlineLvl w:val="0"/>
    </w:pPr>
    <w:rPr>
      <w:b/>
      <w:caps/>
      <w:kern w:val="28"/>
      <w:sz w:val="20"/>
    </w:rPr>
  </w:style>
  <w:style w:type="character" w:customStyle="1" w:styleId="7normlnChar">
    <w:name w:val="7_normální Char"/>
    <w:basedOn w:val="Standardnpsmoodstavce"/>
    <w:link w:val="7normln"/>
    <w:uiPriority w:val="11"/>
    <w:rsid w:val="009F5124"/>
    <w:rPr>
      <w:rFonts w:eastAsia="Batang"/>
      <w:sz w:val="22"/>
      <w:szCs w:val="22"/>
      <w:lang w:eastAsia="en-GB"/>
    </w:rPr>
  </w:style>
  <w:style w:type="character" w:styleId="Odkaznakoment">
    <w:name w:val="annotation reference"/>
    <w:basedOn w:val="Standardnpsmoodstavce"/>
    <w:uiPriority w:val="99"/>
    <w:semiHidden/>
    <w:unhideWhenUsed/>
    <w:rsid w:val="00D96B37"/>
    <w:rPr>
      <w:sz w:val="16"/>
      <w:szCs w:val="16"/>
    </w:rPr>
  </w:style>
  <w:style w:type="paragraph" w:styleId="Textkomente">
    <w:name w:val="annotation text"/>
    <w:basedOn w:val="Normln"/>
    <w:link w:val="TextkomenteChar"/>
    <w:uiPriority w:val="99"/>
    <w:unhideWhenUsed/>
    <w:rsid w:val="00D96B37"/>
    <w:pPr>
      <w:spacing w:line="240" w:lineRule="auto"/>
    </w:pPr>
    <w:rPr>
      <w:sz w:val="20"/>
      <w:szCs w:val="20"/>
    </w:rPr>
  </w:style>
  <w:style w:type="character" w:customStyle="1" w:styleId="TextkomenteChar">
    <w:name w:val="Text komentáře Char"/>
    <w:basedOn w:val="Standardnpsmoodstavce"/>
    <w:link w:val="Textkomente"/>
    <w:uiPriority w:val="99"/>
    <w:rsid w:val="00D96B37"/>
    <w:rPr>
      <w:rFonts w:eastAsia="Batang"/>
      <w:lang w:eastAsia="en-GB"/>
    </w:rPr>
  </w:style>
  <w:style w:type="paragraph" w:styleId="Pedmtkomente">
    <w:name w:val="annotation subject"/>
    <w:basedOn w:val="Textkomente"/>
    <w:next w:val="Textkomente"/>
    <w:link w:val="PedmtkomenteChar"/>
    <w:uiPriority w:val="99"/>
    <w:semiHidden/>
    <w:unhideWhenUsed/>
    <w:rsid w:val="00D96B37"/>
    <w:rPr>
      <w:b/>
      <w:bCs/>
    </w:rPr>
  </w:style>
  <w:style w:type="character" w:customStyle="1" w:styleId="PedmtkomenteChar">
    <w:name w:val="Předmět komentáře Char"/>
    <w:basedOn w:val="TextkomenteChar"/>
    <w:link w:val="Pedmtkomente"/>
    <w:uiPriority w:val="99"/>
    <w:semiHidden/>
    <w:rsid w:val="00D96B37"/>
    <w:rPr>
      <w:rFonts w:eastAsia="Batang"/>
      <w:b/>
      <w:bCs/>
      <w:lang w:eastAsia="en-GB"/>
    </w:rPr>
  </w:style>
  <w:style w:type="paragraph" w:styleId="Revize">
    <w:name w:val="Revision"/>
    <w:hidden/>
    <w:uiPriority w:val="99"/>
    <w:semiHidden/>
    <w:rsid w:val="00D96B37"/>
    <w:rPr>
      <w:rFonts w:eastAsia="Batang"/>
      <w:sz w:val="22"/>
      <w:szCs w:val="22"/>
      <w:lang w:eastAsia="en-GB"/>
    </w:rPr>
  </w:style>
  <w:style w:type="character" w:customStyle="1" w:styleId="preformatted">
    <w:name w:val="preformatted"/>
    <w:basedOn w:val="Standardnpsmoodstavce"/>
    <w:rsid w:val="004237E7"/>
  </w:style>
  <w:style w:type="character" w:customStyle="1" w:styleId="nowrap">
    <w:name w:val="nowrap"/>
    <w:basedOn w:val="Standardnpsmoodstavce"/>
    <w:rsid w:val="004237E7"/>
  </w:style>
  <w:style w:type="paragraph" w:customStyle="1" w:styleId="AHFootnote">
    <w:name w:val="AH Footnote"/>
    <w:basedOn w:val="Textpoznpodarou"/>
    <w:rsid w:val="001B3A29"/>
    <w:pPr>
      <w:ind w:left="0" w:firstLine="0"/>
    </w:pPr>
    <w:rPr>
      <w:sz w:val="18"/>
      <w:szCs w:val="18"/>
    </w:rPr>
  </w:style>
  <w:style w:type="paragraph" w:customStyle="1" w:styleId="AHAttachment">
    <w:name w:val="AH Attachment"/>
    <w:basedOn w:val="Nadpis1"/>
    <w:rsid w:val="001B3A29"/>
    <w:pPr>
      <w:numPr>
        <w:numId w:val="0"/>
      </w:numPr>
      <w:tabs>
        <w:tab w:val="clear" w:pos="22"/>
      </w:tabs>
      <w:spacing w:before="240"/>
    </w:pPr>
  </w:style>
  <w:style w:type="paragraph" w:customStyle="1" w:styleId="Normln-sted">
    <w:name w:val="Normální - střed"/>
    <w:basedOn w:val="Normln-vlevo"/>
    <w:qFormat/>
    <w:rsid w:val="001B3A29"/>
    <w:pPr>
      <w:ind w:left="1418"/>
      <w:jc w:val="both"/>
    </w:pPr>
    <w:rPr>
      <w:lang w:val="cs-CZ"/>
    </w:rPr>
  </w:style>
  <w:style w:type="paragraph" w:customStyle="1" w:styleId="Normln-vpravo">
    <w:name w:val="Normální - vpravo"/>
    <w:basedOn w:val="Normln-vlevo"/>
    <w:qFormat/>
    <w:rsid w:val="001B3A29"/>
    <w:pPr>
      <w:jc w:val="right"/>
    </w:pPr>
    <w:rPr>
      <w:lang w:val="cs-CZ"/>
    </w:rPr>
  </w:style>
  <w:style w:type="paragraph" w:customStyle="1" w:styleId="FooterRight">
    <w:name w:val="Footer Right"/>
    <w:basedOn w:val="Zpat"/>
    <w:rsid w:val="001B3A29"/>
    <w:pPr>
      <w:spacing w:line="240" w:lineRule="auto"/>
      <w:jc w:val="right"/>
    </w:pPr>
    <w:rPr>
      <w:rFonts w:eastAsia="SimSun" w:cs="Simplified Arabic"/>
      <w:sz w:val="16"/>
      <w:szCs w:val="16"/>
      <w:lang w:eastAsia="zh-CN" w:bidi="he-IL"/>
    </w:rPr>
  </w:style>
  <w:style w:type="paragraph" w:customStyle="1" w:styleId="CG-SingleSp1">
    <w:name w:val="CG-Single Sp 1"/>
    <w:aliases w:val="s3"/>
    <w:basedOn w:val="Normln"/>
    <w:rsid w:val="001B3A29"/>
    <w:pPr>
      <w:spacing w:after="240" w:line="240" w:lineRule="auto"/>
      <w:ind w:firstLine="1440"/>
      <w:jc w:val="left"/>
    </w:pPr>
    <w:rPr>
      <w:rFonts w:eastAsia="Times New Roman"/>
      <w:sz w:val="24"/>
      <w:szCs w:val="20"/>
      <w:lang w:val="en-US" w:eastAsia="cs-CZ"/>
    </w:rPr>
  </w:style>
  <w:style w:type="numbering" w:customStyle="1" w:styleId="Styl1">
    <w:name w:val="Styl1"/>
    <w:uiPriority w:val="99"/>
    <w:rsid w:val="001B3A29"/>
    <w:pPr>
      <w:numPr>
        <w:numId w:val="14"/>
      </w:numPr>
    </w:pPr>
  </w:style>
  <w:style w:type="character" w:customStyle="1" w:styleId="DeltaViewInsertion">
    <w:name w:val="DeltaView Insertion"/>
    <w:uiPriority w:val="99"/>
    <w:rsid w:val="001B3A29"/>
    <w:rPr>
      <w:color w:val="0000FF"/>
      <w:spacing w:val="0"/>
      <w:u w:val="double"/>
    </w:rPr>
  </w:style>
  <w:style w:type="paragraph" w:customStyle="1" w:styleId="Level2">
    <w:name w:val="Level 2"/>
    <w:basedOn w:val="Normln"/>
    <w:rsid w:val="001B3A29"/>
    <w:pPr>
      <w:numPr>
        <w:ilvl w:val="1"/>
        <w:numId w:val="15"/>
      </w:numPr>
      <w:spacing w:after="240" w:line="240" w:lineRule="auto"/>
      <w:outlineLvl w:val="1"/>
    </w:pPr>
    <w:rPr>
      <w:rFonts w:ascii="Arial" w:eastAsia="Times New Roman" w:hAnsi="Arial" w:cs="Arial"/>
      <w:sz w:val="20"/>
      <w:szCs w:val="20"/>
    </w:rPr>
  </w:style>
  <w:style w:type="paragraph" w:customStyle="1" w:styleId="Level1">
    <w:name w:val="Level 1"/>
    <w:basedOn w:val="Normln"/>
    <w:rsid w:val="001B3A29"/>
    <w:pPr>
      <w:numPr>
        <w:numId w:val="15"/>
      </w:numPr>
      <w:spacing w:after="240" w:line="240" w:lineRule="auto"/>
      <w:outlineLvl w:val="0"/>
    </w:pPr>
    <w:rPr>
      <w:rFonts w:ascii="Arial" w:eastAsia="Times New Roman" w:hAnsi="Arial" w:cs="Arial"/>
      <w:sz w:val="20"/>
      <w:szCs w:val="20"/>
    </w:rPr>
  </w:style>
  <w:style w:type="paragraph" w:customStyle="1" w:styleId="Level3">
    <w:name w:val="Level 3"/>
    <w:basedOn w:val="Normln"/>
    <w:rsid w:val="001B3A29"/>
    <w:pPr>
      <w:numPr>
        <w:ilvl w:val="2"/>
        <w:numId w:val="15"/>
      </w:numPr>
      <w:spacing w:after="240" w:line="240" w:lineRule="auto"/>
      <w:outlineLvl w:val="2"/>
    </w:pPr>
    <w:rPr>
      <w:rFonts w:ascii="Arial" w:eastAsia="Times New Roman" w:hAnsi="Arial" w:cs="Arial"/>
      <w:sz w:val="20"/>
      <w:szCs w:val="20"/>
    </w:rPr>
  </w:style>
  <w:style w:type="paragraph" w:customStyle="1" w:styleId="Level4">
    <w:name w:val="Level 4"/>
    <w:basedOn w:val="Normln"/>
    <w:rsid w:val="001B3A29"/>
    <w:pPr>
      <w:numPr>
        <w:ilvl w:val="3"/>
        <w:numId w:val="15"/>
      </w:numPr>
      <w:spacing w:after="240" w:line="240" w:lineRule="auto"/>
      <w:outlineLvl w:val="3"/>
    </w:pPr>
    <w:rPr>
      <w:rFonts w:ascii="Arial" w:eastAsia="Times New Roman" w:hAnsi="Arial" w:cs="Arial"/>
      <w:sz w:val="20"/>
      <w:szCs w:val="20"/>
    </w:rPr>
  </w:style>
  <w:style w:type="paragraph" w:customStyle="1" w:styleId="Level5">
    <w:name w:val="Level 5"/>
    <w:basedOn w:val="Normln"/>
    <w:rsid w:val="001B3A29"/>
    <w:pPr>
      <w:numPr>
        <w:ilvl w:val="4"/>
        <w:numId w:val="15"/>
      </w:numPr>
      <w:spacing w:after="240" w:line="240" w:lineRule="auto"/>
      <w:outlineLvl w:val="4"/>
    </w:pPr>
    <w:rPr>
      <w:rFonts w:ascii="Arial" w:eastAsia="Times New Roman" w:hAnsi="Arial" w:cs="Arial"/>
      <w:sz w:val="20"/>
      <w:szCs w:val="20"/>
    </w:rPr>
  </w:style>
  <w:style w:type="paragraph" w:customStyle="1" w:styleId="Level6">
    <w:name w:val="Level 6"/>
    <w:basedOn w:val="Normln"/>
    <w:rsid w:val="001B3A29"/>
    <w:pPr>
      <w:numPr>
        <w:ilvl w:val="5"/>
        <w:numId w:val="15"/>
      </w:numPr>
      <w:spacing w:after="240" w:line="240" w:lineRule="auto"/>
      <w:outlineLvl w:val="5"/>
    </w:pPr>
    <w:rPr>
      <w:rFonts w:ascii="Arial" w:eastAsia="Times New Roman" w:hAnsi="Arial" w:cs="Arial"/>
      <w:sz w:val="20"/>
      <w:szCs w:val="20"/>
    </w:rPr>
  </w:style>
  <w:style w:type="character" w:styleId="Siln">
    <w:name w:val="Strong"/>
    <w:basedOn w:val="Standardnpsmoodstavce"/>
    <w:uiPriority w:val="22"/>
    <w:qFormat/>
    <w:rsid w:val="001B3A29"/>
    <w:rPr>
      <w:b/>
      <w:bCs/>
    </w:rPr>
  </w:style>
  <w:style w:type="character" w:customStyle="1" w:styleId="st">
    <w:name w:val="st"/>
    <w:basedOn w:val="Standardnpsmoodstavce"/>
    <w:rsid w:val="001B3A29"/>
  </w:style>
  <w:style w:type="character" w:styleId="Zvraznn">
    <w:name w:val="Emphasis"/>
    <w:basedOn w:val="Standardnpsmoodstavce"/>
    <w:uiPriority w:val="20"/>
    <w:qFormat/>
    <w:rsid w:val="001B3A29"/>
    <w:rPr>
      <w:b/>
      <w:bCs/>
      <w:i w:val="0"/>
      <w:iCs w:val="0"/>
    </w:rPr>
  </w:style>
  <w:style w:type="paragraph" w:styleId="Odstavecseseznamem">
    <w:name w:val="List Paragraph"/>
    <w:basedOn w:val="Normln"/>
    <w:link w:val="OdstavecseseznamemChar"/>
    <w:qFormat/>
    <w:rsid w:val="001B3A29"/>
    <w:pPr>
      <w:spacing w:line="276" w:lineRule="auto"/>
      <w:ind w:left="624"/>
      <w:contextualSpacing/>
      <w:jc w:val="left"/>
    </w:pPr>
    <w:rPr>
      <w:rFonts w:asciiTheme="minorHAnsi" w:eastAsiaTheme="minorHAnsi" w:hAnsiTheme="minorHAnsi" w:cstheme="minorBidi"/>
      <w:lang w:eastAsia="en-US"/>
    </w:rPr>
  </w:style>
  <w:style w:type="paragraph" w:customStyle="1" w:styleId="Obsah">
    <w:name w:val="Obsah"/>
    <w:basedOn w:val="Obsah1"/>
    <w:link w:val="ObsahChar"/>
    <w:uiPriority w:val="15"/>
    <w:qFormat/>
    <w:rsid w:val="001B3A29"/>
    <w:pPr>
      <w:keepNext/>
      <w:keepLines w:val="0"/>
      <w:tabs>
        <w:tab w:val="clear" w:pos="624"/>
      </w:tabs>
      <w:ind w:left="567" w:hanging="567"/>
    </w:pPr>
    <w:rPr>
      <w:rFonts w:eastAsia="Calibri"/>
      <w:noProof/>
      <w:sz w:val="22"/>
      <w:szCs w:val="20"/>
      <w:lang w:eastAsia="en-US"/>
    </w:rPr>
  </w:style>
  <w:style w:type="character" w:customStyle="1" w:styleId="ObsahChar">
    <w:name w:val="Obsah Char"/>
    <w:basedOn w:val="Standardnpsmoodstavce"/>
    <w:link w:val="Obsah"/>
    <w:uiPriority w:val="15"/>
    <w:rsid w:val="001B3A29"/>
    <w:rPr>
      <w:rFonts w:eastAsia="Calibri"/>
      <w:caps/>
      <w:noProof/>
      <w:sz w:val="22"/>
      <w:lang w:eastAsia="en-US"/>
    </w:rPr>
  </w:style>
  <w:style w:type="numbering" w:customStyle="1" w:styleId="Nadpis">
    <w:name w:val="Nadpis"/>
    <w:uiPriority w:val="99"/>
    <w:rsid w:val="001B3A29"/>
    <w:pPr>
      <w:numPr>
        <w:numId w:val="16"/>
      </w:numPr>
    </w:pPr>
  </w:style>
  <w:style w:type="paragraph" w:customStyle="1" w:styleId="Text11">
    <w:name w:val="Text 1.1"/>
    <w:basedOn w:val="Normln"/>
    <w:uiPriority w:val="99"/>
    <w:rsid w:val="001B3A29"/>
    <w:pPr>
      <w:keepNext/>
      <w:spacing w:before="120" w:after="120" w:line="240" w:lineRule="auto"/>
      <w:ind w:left="561"/>
    </w:pPr>
    <w:rPr>
      <w:rFonts w:eastAsia="Times New Roman"/>
      <w:szCs w:val="20"/>
      <w:lang w:eastAsia="en-US"/>
    </w:rPr>
  </w:style>
  <w:style w:type="paragraph" w:customStyle="1" w:styleId="titbold">
    <w:name w:val="tit_bold"/>
    <w:basedOn w:val="Normln"/>
    <w:link w:val="titboldChar"/>
    <w:qFormat/>
    <w:rsid w:val="00F44F50"/>
    <w:pPr>
      <w:tabs>
        <w:tab w:val="left" w:pos="3402"/>
      </w:tabs>
      <w:spacing w:before="300" w:after="0" w:line="240" w:lineRule="auto"/>
      <w:ind w:left="1134"/>
      <w:jc w:val="left"/>
    </w:pPr>
    <w:rPr>
      <w:rFonts w:ascii="Tahoma" w:eastAsia="Times New Roman" w:hAnsi="Tahoma"/>
      <w:b/>
      <w:lang w:eastAsia="cs-CZ"/>
    </w:rPr>
  </w:style>
  <w:style w:type="character" w:customStyle="1" w:styleId="titboldChar">
    <w:name w:val="tit_bold Char"/>
    <w:link w:val="titbold"/>
    <w:rsid w:val="00F44F50"/>
    <w:rPr>
      <w:rFonts w:ascii="Tahoma" w:hAnsi="Tahoma"/>
      <w:b/>
      <w:sz w:val="22"/>
      <w:szCs w:val="22"/>
    </w:rPr>
  </w:style>
  <w:style w:type="character" w:customStyle="1" w:styleId="OdstavecseseznamemChar">
    <w:name w:val="Odstavec se seznamem Char"/>
    <w:link w:val="Odstavecseseznamem"/>
    <w:locked/>
    <w:rsid w:val="00344908"/>
    <w:rPr>
      <w:rFonts w:asciiTheme="minorHAnsi" w:eastAsiaTheme="minorHAnsi" w:hAnsiTheme="minorHAnsi" w:cstheme="minorBidi"/>
      <w:sz w:val="22"/>
      <w:szCs w:val="22"/>
      <w:lang w:eastAsia="en-US"/>
    </w:rPr>
  </w:style>
  <w:style w:type="paragraph" w:customStyle="1" w:styleId="zkltextcentr12">
    <w:name w:val="zákl. text centr 12"/>
    <w:basedOn w:val="Normln"/>
    <w:rsid w:val="00344908"/>
    <w:pPr>
      <w:tabs>
        <w:tab w:val="left" w:pos="0"/>
        <w:tab w:val="left" w:pos="284"/>
        <w:tab w:val="left" w:pos="1701"/>
      </w:tabs>
      <w:spacing w:after="0" w:line="240" w:lineRule="auto"/>
      <w:jc w:val="center"/>
    </w:pPr>
    <w:rPr>
      <w:rFonts w:eastAsia="Times New Roman"/>
      <w:sz w:val="24"/>
      <w:szCs w:val="20"/>
      <w:lang w:eastAsia="cs-CZ"/>
    </w:rPr>
  </w:style>
  <w:style w:type="paragraph" w:customStyle="1" w:styleId="Textodst1sl">
    <w:name w:val="Text odst.1čísl"/>
    <w:basedOn w:val="Normln"/>
    <w:rsid w:val="00344908"/>
    <w:pPr>
      <w:tabs>
        <w:tab w:val="left" w:pos="0"/>
        <w:tab w:val="left" w:pos="284"/>
        <w:tab w:val="num" w:pos="1004"/>
      </w:tabs>
      <w:spacing w:before="80" w:after="0" w:line="240" w:lineRule="auto"/>
      <w:ind w:left="1004" w:hanging="720"/>
      <w:outlineLvl w:val="1"/>
    </w:pPr>
    <w:rPr>
      <w:rFonts w:eastAsia="Times New Roman"/>
      <w:sz w:val="24"/>
      <w:szCs w:val="20"/>
      <w:lang w:eastAsia="cs-CZ"/>
    </w:rPr>
  </w:style>
  <w:style w:type="paragraph" w:customStyle="1" w:styleId="slolnku">
    <w:name w:val="Číslo článku"/>
    <w:basedOn w:val="Normln"/>
    <w:next w:val="Normln"/>
    <w:rsid w:val="00344908"/>
    <w:pPr>
      <w:keepNext/>
      <w:tabs>
        <w:tab w:val="left" w:pos="0"/>
        <w:tab w:val="left" w:pos="284"/>
        <w:tab w:val="left" w:pos="1701"/>
      </w:tabs>
      <w:spacing w:before="160" w:after="40" w:line="240" w:lineRule="auto"/>
      <w:jc w:val="center"/>
    </w:pPr>
    <w:rPr>
      <w:rFonts w:eastAsia="Times New Roman"/>
      <w:b/>
      <w:sz w:val="24"/>
      <w:szCs w:val="20"/>
      <w:lang w:eastAsia="cs-CZ"/>
    </w:rPr>
  </w:style>
  <w:style w:type="paragraph" w:customStyle="1" w:styleId="Nzevlnku">
    <w:name w:val="Název článku"/>
    <w:basedOn w:val="slolnku"/>
    <w:next w:val="Textodst1sl"/>
    <w:rsid w:val="00344908"/>
    <w:pPr>
      <w:spacing w:before="0" w:after="0"/>
      <w:outlineLvl w:val="0"/>
    </w:pPr>
  </w:style>
  <w:style w:type="character" w:customStyle="1" w:styleId="UnresolvedMention">
    <w:name w:val="Unresolved Mention"/>
    <w:basedOn w:val="Standardnpsmoodstavce"/>
    <w:uiPriority w:val="99"/>
    <w:semiHidden/>
    <w:unhideWhenUsed/>
    <w:rsid w:val="00CE3A4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463735">
      <w:bodyDiv w:val="1"/>
      <w:marLeft w:val="0"/>
      <w:marRight w:val="0"/>
      <w:marTop w:val="0"/>
      <w:marBottom w:val="0"/>
      <w:divBdr>
        <w:top w:val="none" w:sz="0" w:space="0" w:color="auto"/>
        <w:left w:val="none" w:sz="0" w:space="0" w:color="auto"/>
        <w:bottom w:val="none" w:sz="0" w:space="0" w:color="auto"/>
        <w:right w:val="none" w:sz="0" w:space="0" w:color="auto"/>
      </w:divBdr>
      <w:divsChild>
        <w:div w:id="1890916728">
          <w:marLeft w:val="0"/>
          <w:marRight w:val="0"/>
          <w:marTop w:val="0"/>
          <w:marBottom w:val="0"/>
          <w:divBdr>
            <w:top w:val="none" w:sz="0" w:space="0" w:color="auto"/>
            <w:left w:val="none" w:sz="0" w:space="0" w:color="auto"/>
            <w:bottom w:val="none" w:sz="0" w:space="0" w:color="auto"/>
            <w:right w:val="none" w:sz="0" w:space="0" w:color="auto"/>
          </w:divBdr>
          <w:divsChild>
            <w:div w:id="1239360774">
              <w:marLeft w:val="0"/>
              <w:marRight w:val="0"/>
              <w:marTop w:val="0"/>
              <w:marBottom w:val="0"/>
              <w:divBdr>
                <w:top w:val="none" w:sz="0" w:space="0" w:color="auto"/>
                <w:left w:val="none" w:sz="0" w:space="0" w:color="auto"/>
                <w:bottom w:val="none" w:sz="0" w:space="0" w:color="auto"/>
                <w:right w:val="none" w:sz="0" w:space="0" w:color="auto"/>
              </w:divBdr>
              <w:divsChild>
                <w:div w:id="872890181">
                  <w:marLeft w:val="0"/>
                  <w:marRight w:val="0"/>
                  <w:marTop w:val="0"/>
                  <w:marBottom w:val="0"/>
                  <w:divBdr>
                    <w:top w:val="none" w:sz="0" w:space="0" w:color="auto"/>
                    <w:left w:val="none" w:sz="0" w:space="0" w:color="auto"/>
                    <w:bottom w:val="none" w:sz="0" w:space="0" w:color="auto"/>
                    <w:right w:val="none" w:sz="0" w:space="0" w:color="auto"/>
                  </w:divBdr>
                  <w:divsChild>
                    <w:div w:id="971135334">
                      <w:marLeft w:val="0"/>
                      <w:marRight w:val="0"/>
                      <w:marTop w:val="0"/>
                      <w:marBottom w:val="0"/>
                      <w:divBdr>
                        <w:top w:val="none" w:sz="0" w:space="0" w:color="auto"/>
                        <w:left w:val="none" w:sz="0" w:space="0" w:color="auto"/>
                        <w:bottom w:val="none" w:sz="0" w:space="0" w:color="auto"/>
                        <w:right w:val="none" w:sz="0" w:space="0" w:color="auto"/>
                      </w:divBdr>
                      <w:divsChild>
                        <w:div w:id="1186359648">
                          <w:marLeft w:val="0"/>
                          <w:marRight w:val="0"/>
                          <w:marTop w:val="0"/>
                          <w:marBottom w:val="0"/>
                          <w:divBdr>
                            <w:top w:val="none" w:sz="0" w:space="0" w:color="auto"/>
                            <w:left w:val="none" w:sz="0" w:space="0" w:color="auto"/>
                            <w:bottom w:val="none" w:sz="0" w:space="0" w:color="auto"/>
                            <w:right w:val="none" w:sz="0" w:space="0" w:color="auto"/>
                          </w:divBdr>
                          <w:divsChild>
                            <w:div w:id="1638870912">
                              <w:marLeft w:val="0"/>
                              <w:marRight w:val="0"/>
                              <w:marTop w:val="0"/>
                              <w:marBottom w:val="0"/>
                              <w:divBdr>
                                <w:top w:val="none" w:sz="0" w:space="0" w:color="auto"/>
                                <w:left w:val="none" w:sz="0" w:space="0" w:color="auto"/>
                                <w:bottom w:val="none" w:sz="0" w:space="0" w:color="auto"/>
                                <w:right w:val="none" w:sz="0" w:space="0" w:color="auto"/>
                              </w:divBdr>
                              <w:divsChild>
                                <w:div w:id="355696358">
                                  <w:marLeft w:val="0"/>
                                  <w:marRight w:val="0"/>
                                  <w:marTop w:val="0"/>
                                  <w:marBottom w:val="0"/>
                                  <w:divBdr>
                                    <w:top w:val="none" w:sz="0" w:space="0" w:color="auto"/>
                                    <w:left w:val="none" w:sz="0" w:space="0" w:color="auto"/>
                                    <w:bottom w:val="none" w:sz="0" w:space="0" w:color="auto"/>
                                    <w:right w:val="none" w:sz="0" w:space="0" w:color="auto"/>
                                  </w:divBdr>
                                  <w:divsChild>
                                    <w:div w:id="103229673">
                                      <w:marLeft w:val="0"/>
                                      <w:marRight w:val="0"/>
                                      <w:marTop w:val="0"/>
                                      <w:marBottom w:val="0"/>
                                      <w:divBdr>
                                        <w:top w:val="none" w:sz="0" w:space="0" w:color="auto"/>
                                        <w:left w:val="none" w:sz="0" w:space="0" w:color="auto"/>
                                        <w:bottom w:val="none" w:sz="0" w:space="0" w:color="auto"/>
                                        <w:right w:val="none" w:sz="0" w:space="0" w:color="auto"/>
                                      </w:divBdr>
                                      <w:divsChild>
                                        <w:div w:id="2030990201">
                                          <w:marLeft w:val="0"/>
                                          <w:marRight w:val="0"/>
                                          <w:marTop w:val="0"/>
                                          <w:marBottom w:val="0"/>
                                          <w:divBdr>
                                            <w:top w:val="none" w:sz="0" w:space="0" w:color="auto"/>
                                            <w:left w:val="none" w:sz="0" w:space="0" w:color="auto"/>
                                            <w:bottom w:val="none" w:sz="0" w:space="0" w:color="auto"/>
                                            <w:right w:val="none" w:sz="0" w:space="0" w:color="auto"/>
                                          </w:divBdr>
                                          <w:divsChild>
                                            <w:div w:id="1283535175">
                                              <w:marLeft w:val="0"/>
                                              <w:marRight w:val="0"/>
                                              <w:marTop w:val="0"/>
                                              <w:marBottom w:val="0"/>
                                              <w:divBdr>
                                                <w:top w:val="none" w:sz="0" w:space="0" w:color="auto"/>
                                                <w:left w:val="none" w:sz="0" w:space="0" w:color="auto"/>
                                                <w:bottom w:val="none" w:sz="0" w:space="0" w:color="auto"/>
                                                <w:right w:val="none" w:sz="0" w:space="0" w:color="auto"/>
                                              </w:divBdr>
                                              <w:divsChild>
                                                <w:div w:id="1943680826">
                                                  <w:marLeft w:val="0"/>
                                                  <w:marRight w:val="0"/>
                                                  <w:marTop w:val="0"/>
                                                  <w:marBottom w:val="0"/>
                                                  <w:divBdr>
                                                    <w:top w:val="none" w:sz="0" w:space="0" w:color="auto"/>
                                                    <w:left w:val="none" w:sz="0" w:space="0" w:color="auto"/>
                                                    <w:bottom w:val="none" w:sz="0" w:space="0" w:color="auto"/>
                                                    <w:right w:val="none" w:sz="0" w:space="0" w:color="auto"/>
                                                  </w:divBdr>
                                                  <w:divsChild>
                                                    <w:div w:id="1079986217">
                                                      <w:marLeft w:val="0"/>
                                                      <w:marRight w:val="0"/>
                                                      <w:marTop w:val="0"/>
                                                      <w:marBottom w:val="0"/>
                                                      <w:divBdr>
                                                        <w:top w:val="none" w:sz="0" w:space="0" w:color="auto"/>
                                                        <w:left w:val="none" w:sz="0" w:space="0" w:color="auto"/>
                                                        <w:bottom w:val="none" w:sz="0" w:space="0" w:color="auto"/>
                                                        <w:right w:val="none" w:sz="0" w:space="0" w:color="auto"/>
                                                      </w:divBdr>
                                                      <w:divsChild>
                                                        <w:div w:id="308942601">
                                                          <w:marLeft w:val="0"/>
                                                          <w:marRight w:val="0"/>
                                                          <w:marTop w:val="0"/>
                                                          <w:marBottom w:val="0"/>
                                                          <w:divBdr>
                                                            <w:top w:val="none" w:sz="0" w:space="0" w:color="auto"/>
                                                            <w:left w:val="none" w:sz="0" w:space="0" w:color="auto"/>
                                                            <w:bottom w:val="none" w:sz="0" w:space="0" w:color="auto"/>
                                                            <w:right w:val="none" w:sz="0" w:space="0" w:color="auto"/>
                                                          </w:divBdr>
                                                          <w:divsChild>
                                                            <w:div w:id="933437436">
                                                              <w:marLeft w:val="0"/>
                                                              <w:marRight w:val="0"/>
                                                              <w:marTop w:val="0"/>
                                                              <w:marBottom w:val="0"/>
                                                              <w:divBdr>
                                                                <w:top w:val="none" w:sz="0" w:space="0" w:color="auto"/>
                                                                <w:left w:val="none" w:sz="0" w:space="0" w:color="auto"/>
                                                                <w:bottom w:val="none" w:sz="0" w:space="0" w:color="auto"/>
                                                                <w:right w:val="none" w:sz="0" w:space="0" w:color="auto"/>
                                                              </w:divBdr>
                                                              <w:divsChild>
                                                                <w:div w:id="924192093">
                                                                  <w:marLeft w:val="0"/>
                                                                  <w:marRight w:val="0"/>
                                                                  <w:marTop w:val="0"/>
                                                                  <w:marBottom w:val="0"/>
                                                                  <w:divBdr>
                                                                    <w:top w:val="none" w:sz="0" w:space="0" w:color="auto"/>
                                                                    <w:left w:val="none" w:sz="0" w:space="0" w:color="auto"/>
                                                                    <w:bottom w:val="none" w:sz="0" w:space="0" w:color="auto"/>
                                                                    <w:right w:val="none" w:sz="0" w:space="0" w:color="auto"/>
                                                                  </w:divBdr>
                                                                  <w:divsChild>
                                                                    <w:div w:id="1639263864">
                                                                      <w:marLeft w:val="0"/>
                                                                      <w:marRight w:val="0"/>
                                                                      <w:marTop w:val="0"/>
                                                                      <w:marBottom w:val="0"/>
                                                                      <w:divBdr>
                                                                        <w:top w:val="none" w:sz="0" w:space="0" w:color="auto"/>
                                                                        <w:left w:val="none" w:sz="0" w:space="0" w:color="auto"/>
                                                                        <w:bottom w:val="none" w:sz="0" w:space="0" w:color="auto"/>
                                                                        <w:right w:val="none" w:sz="0" w:space="0" w:color="auto"/>
                                                                      </w:divBdr>
                                                                      <w:divsChild>
                                                                        <w:div w:id="168290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7138480">
      <w:bodyDiv w:val="1"/>
      <w:marLeft w:val="0"/>
      <w:marRight w:val="0"/>
      <w:marTop w:val="0"/>
      <w:marBottom w:val="1275"/>
      <w:divBdr>
        <w:top w:val="none" w:sz="0" w:space="0" w:color="auto"/>
        <w:left w:val="none" w:sz="0" w:space="0" w:color="auto"/>
        <w:bottom w:val="none" w:sz="0" w:space="0" w:color="auto"/>
        <w:right w:val="none" w:sz="0" w:space="0" w:color="auto"/>
      </w:divBdr>
      <w:divsChild>
        <w:div w:id="795296724">
          <w:marLeft w:val="0"/>
          <w:marRight w:val="0"/>
          <w:marTop w:val="100"/>
          <w:marBottom w:val="100"/>
          <w:divBdr>
            <w:top w:val="none" w:sz="0" w:space="0" w:color="auto"/>
            <w:left w:val="none" w:sz="0" w:space="0" w:color="auto"/>
            <w:bottom w:val="none" w:sz="0" w:space="0" w:color="auto"/>
            <w:right w:val="none" w:sz="0" w:space="0" w:color="auto"/>
          </w:divBdr>
          <w:divsChild>
            <w:div w:id="1471749073">
              <w:marLeft w:val="0"/>
              <w:marRight w:val="0"/>
              <w:marTop w:val="0"/>
              <w:marBottom w:val="0"/>
              <w:divBdr>
                <w:top w:val="none" w:sz="0" w:space="0" w:color="auto"/>
                <w:left w:val="none" w:sz="0" w:space="0" w:color="auto"/>
                <w:bottom w:val="none" w:sz="0" w:space="0" w:color="auto"/>
                <w:right w:val="none" w:sz="0" w:space="0" w:color="auto"/>
              </w:divBdr>
              <w:divsChild>
                <w:div w:id="941693933">
                  <w:marLeft w:val="0"/>
                  <w:marRight w:val="0"/>
                  <w:marTop w:val="0"/>
                  <w:marBottom w:val="0"/>
                  <w:divBdr>
                    <w:top w:val="none" w:sz="0" w:space="0" w:color="auto"/>
                    <w:left w:val="none" w:sz="0" w:space="0" w:color="auto"/>
                    <w:bottom w:val="none" w:sz="0" w:space="0" w:color="auto"/>
                    <w:right w:val="none" w:sz="0" w:space="0" w:color="auto"/>
                  </w:divBdr>
                  <w:divsChild>
                    <w:div w:id="1001813535">
                      <w:marLeft w:val="0"/>
                      <w:marRight w:val="0"/>
                      <w:marTop w:val="0"/>
                      <w:marBottom w:val="0"/>
                      <w:divBdr>
                        <w:top w:val="none" w:sz="0" w:space="0" w:color="auto"/>
                        <w:left w:val="none" w:sz="0" w:space="0" w:color="auto"/>
                        <w:bottom w:val="none" w:sz="0" w:space="0" w:color="auto"/>
                        <w:right w:val="none" w:sz="0" w:space="0" w:color="auto"/>
                      </w:divBdr>
                      <w:divsChild>
                        <w:div w:id="1091194900">
                          <w:marLeft w:val="0"/>
                          <w:marRight w:val="0"/>
                          <w:marTop w:val="0"/>
                          <w:marBottom w:val="0"/>
                          <w:divBdr>
                            <w:top w:val="none" w:sz="0" w:space="0" w:color="auto"/>
                            <w:left w:val="none" w:sz="0" w:space="0" w:color="auto"/>
                            <w:bottom w:val="none" w:sz="0" w:space="0" w:color="auto"/>
                            <w:right w:val="none" w:sz="0" w:space="0" w:color="auto"/>
                          </w:divBdr>
                          <w:divsChild>
                            <w:div w:id="304968527">
                              <w:marLeft w:val="0"/>
                              <w:marRight w:val="0"/>
                              <w:marTop w:val="0"/>
                              <w:marBottom w:val="0"/>
                              <w:divBdr>
                                <w:top w:val="none" w:sz="0" w:space="0" w:color="auto"/>
                                <w:left w:val="none" w:sz="0" w:space="0" w:color="auto"/>
                                <w:bottom w:val="none" w:sz="0" w:space="0" w:color="auto"/>
                                <w:right w:val="none" w:sz="0" w:space="0" w:color="auto"/>
                              </w:divBdr>
                              <w:divsChild>
                                <w:div w:id="2000110577">
                                  <w:marLeft w:val="0"/>
                                  <w:marRight w:val="0"/>
                                  <w:marTop w:val="0"/>
                                  <w:marBottom w:val="0"/>
                                  <w:divBdr>
                                    <w:top w:val="none" w:sz="0" w:space="0" w:color="auto"/>
                                    <w:left w:val="none" w:sz="0" w:space="0" w:color="auto"/>
                                    <w:bottom w:val="none" w:sz="0" w:space="0" w:color="auto"/>
                                    <w:right w:val="none" w:sz="0" w:space="0" w:color="auto"/>
                                  </w:divBdr>
                                  <w:divsChild>
                                    <w:div w:id="316806262">
                                      <w:marLeft w:val="0"/>
                                      <w:marRight w:val="0"/>
                                      <w:marTop w:val="0"/>
                                      <w:marBottom w:val="0"/>
                                      <w:divBdr>
                                        <w:top w:val="none" w:sz="0" w:space="0" w:color="auto"/>
                                        <w:left w:val="none" w:sz="0" w:space="0" w:color="auto"/>
                                        <w:bottom w:val="none" w:sz="0" w:space="0" w:color="auto"/>
                                        <w:right w:val="none" w:sz="0" w:space="0" w:color="auto"/>
                                      </w:divBdr>
                                      <w:divsChild>
                                        <w:div w:id="12015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1224888">
      <w:bodyDiv w:val="1"/>
      <w:marLeft w:val="0"/>
      <w:marRight w:val="0"/>
      <w:marTop w:val="0"/>
      <w:marBottom w:val="0"/>
      <w:divBdr>
        <w:top w:val="none" w:sz="0" w:space="0" w:color="auto"/>
        <w:left w:val="none" w:sz="0" w:space="0" w:color="auto"/>
        <w:bottom w:val="none" w:sz="0" w:space="0" w:color="auto"/>
        <w:right w:val="none" w:sz="0" w:space="0" w:color="auto"/>
      </w:divBdr>
      <w:divsChild>
        <w:div w:id="1819372256">
          <w:marLeft w:val="0"/>
          <w:marRight w:val="0"/>
          <w:marTop w:val="0"/>
          <w:marBottom w:val="0"/>
          <w:divBdr>
            <w:top w:val="none" w:sz="0" w:space="0" w:color="auto"/>
            <w:left w:val="none" w:sz="0" w:space="0" w:color="auto"/>
            <w:bottom w:val="none" w:sz="0" w:space="0" w:color="auto"/>
            <w:right w:val="none" w:sz="0" w:space="0" w:color="auto"/>
          </w:divBdr>
          <w:divsChild>
            <w:div w:id="235018701">
              <w:marLeft w:val="0"/>
              <w:marRight w:val="0"/>
              <w:marTop w:val="0"/>
              <w:marBottom w:val="0"/>
              <w:divBdr>
                <w:top w:val="none" w:sz="0" w:space="0" w:color="auto"/>
                <w:left w:val="none" w:sz="0" w:space="0" w:color="auto"/>
                <w:bottom w:val="none" w:sz="0" w:space="0" w:color="auto"/>
                <w:right w:val="none" w:sz="0" w:space="0" w:color="auto"/>
              </w:divBdr>
              <w:divsChild>
                <w:div w:id="140119021">
                  <w:marLeft w:val="0"/>
                  <w:marRight w:val="0"/>
                  <w:marTop w:val="0"/>
                  <w:marBottom w:val="0"/>
                  <w:divBdr>
                    <w:top w:val="none" w:sz="0" w:space="0" w:color="auto"/>
                    <w:left w:val="none" w:sz="0" w:space="0" w:color="auto"/>
                    <w:bottom w:val="none" w:sz="0" w:space="0" w:color="auto"/>
                    <w:right w:val="none" w:sz="0" w:space="0" w:color="auto"/>
                  </w:divBdr>
                  <w:divsChild>
                    <w:div w:id="973603023">
                      <w:marLeft w:val="0"/>
                      <w:marRight w:val="0"/>
                      <w:marTop w:val="0"/>
                      <w:marBottom w:val="0"/>
                      <w:divBdr>
                        <w:top w:val="none" w:sz="0" w:space="0" w:color="auto"/>
                        <w:left w:val="none" w:sz="0" w:space="0" w:color="auto"/>
                        <w:bottom w:val="none" w:sz="0" w:space="0" w:color="auto"/>
                        <w:right w:val="none" w:sz="0" w:space="0" w:color="auto"/>
                      </w:divBdr>
                      <w:divsChild>
                        <w:div w:id="306785004">
                          <w:marLeft w:val="0"/>
                          <w:marRight w:val="0"/>
                          <w:marTop w:val="0"/>
                          <w:marBottom w:val="0"/>
                          <w:divBdr>
                            <w:top w:val="none" w:sz="0" w:space="0" w:color="auto"/>
                            <w:left w:val="none" w:sz="0" w:space="0" w:color="auto"/>
                            <w:bottom w:val="none" w:sz="0" w:space="0" w:color="auto"/>
                            <w:right w:val="none" w:sz="0" w:space="0" w:color="auto"/>
                          </w:divBdr>
                          <w:divsChild>
                            <w:div w:id="261300300">
                              <w:marLeft w:val="0"/>
                              <w:marRight w:val="0"/>
                              <w:marTop w:val="0"/>
                              <w:marBottom w:val="0"/>
                              <w:divBdr>
                                <w:top w:val="none" w:sz="0" w:space="0" w:color="auto"/>
                                <w:left w:val="none" w:sz="0" w:space="0" w:color="auto"/>
                                <w:bottom w:val="none" w:sz="0" w:space="0" w:color="auto"/>
                                <w:right w:val="none" w:sz="0" w:space="0" w:color="auto"/>
                              </w:divBdr>
                              <w:divsChild>
                                <w:div w:id="1746149789">
                                  <w:marLeft w:val="0"/>
                                  <w:marRight w:val="0"/>
                                  <w:marTop w:val="0"/>
                                  <w:marBottom w:val="0"/>
                                  <w:divBdr>
                                    <w:top w:val="none" w:sz="0" w:space="0" w:color="auto"/>
                                    <w:left w:val="none" w:sz="0" w:space="0" w:color="auto"/>
                                    <w:bottom w:val="none" w:sz="0" w:space="0" w:color="auto"/>
                                    <w:right w:val="none" w:sz="0" w:space="0" w:color="auto"/>
                                  </w:divBdr>
                                  <w:divsChild>
                                    <w:div w:id="1448311315">
                                      <w:marLeft w:val="0"/>
                                      <w:marRight w:val="0"/>
                                      <w:marTop w:val="0"/>
                                      <w:marBottom w:val="0"/>
                                      <w:divBdr>
                                        <w:top w:val="none" w:sz="0" w:space="0" w:color="auto"/>
                                        <w:left w:val="none" w:sz="0" w:space="0" w:color="auto"/>
                                        <w:bottom w:val="none" w:sz="0" w:space="0" w:color="auto"/>
                                        <w:right w:val="none" w:sz="0" w:space="0" w:color="auto"/>
                                      </w:divBdr>
                                      <w:divsChild>
                                        <w:div w:id="687869775">
                                          <w:marLeft w:val="0"/>
                                          <w:marRight w:val="0"/>
                                          <w:marTop w:val="0"/>
                                          <w:marBottom w:val="0"/>
                                          <w:divBdr>
                                            <w:top w:val="none" w:sz="0" w:space="0" w:color="auto"/>
                                            <w:left w:val="none" w:sz="0" w:space="0" w:color="auto"/>
                                            <w:bottom w:val="none" w:sz="0" w:space="0" w:color="auto"/>
                                            <w:right w:val="none" w:sz="0" w:space="0" w:color="auto"/>
                                          </w:divBdr>
                                          <w:divsChild>
                                            <w:div w:id="1391155237">
                                              <w:marLeft w:val="0"/>
                                              <w:marRight w:val="0"/>
                                              <w:marTop w:val="0"/>
                                              <w:marBottom w:val="0"/>
                                              <w:divBdr>
                                                <w:top w:val="none" w:sz="0" w:space="0" w:color="auto"/>
                                                <w:left w:val="none" w:sz="0" w:space="0" w:color="auto"/>
                                                <w:bottom w:val="none" w:sz="0" w:space="0" w:color="auto"/>
                                                <w:right w:val="none" w:sz="0" w:space="0" w:color="auto"/>
                                              </w:divBdr>
                                              <w:divsChild>
                                                <w:div w:id="1742408470">
                                                  <w:marLeft w:val="0"/>
                                                  <w:marRight w:val="0"/>
                                                  <w:marTop w:val="0"/>
                                                  <w:marBottom w:val="0"/>
                                                  <w:divBdr>
                                                    <w:top w:val="none" w:sz="0" w:space="0" w:color="auto"/>
                                                    <w:left w:val="none" w:sz="0" w:space="0" w:color="auto"/>
                                                    <w:bottom w:val="none" w:sz="0" w:space="0" w:color="auto"/>
                                                    <w:right w:val="none" w:sz="0" w:space="0" w:color="auto"/>
                                                  </w:divBdr>
                                                  <w:divsChild>
                                                    <w:div w:id="130635034">
                                                      <w:marLeft w:val="0"/>
                                                      <w:marRight w:val="0"/>
                                                      <w:marTop w:val="0"/>
                                                      <w:marBottom w:val="0"/>
                                                      <w:divBdr>
                                                        <w:top w:val="none" w:sz="0" w:space="0" w:color="auto"/>
                                                        <w:left w:val="none" w:sz="0" w:space="0" w:color="auto"/>
                                                        <w:bottom w:val="none" w:sz="0" w:space="0" w:color="auto"/>
                                                        <w:right w:val="none" w:sz="0" w:space="0" w:color="auto"/>
                                                      </w:divBdr>
                                                      <w:divsChild>
                                                        <w:div w:id="170604388">
                                                          <w:marLeft w:val="0"/>
                                                          <w:marRight w:val="0"/>
                                                          <w:marTop w:val="0"/>
                                                          <w:marBottom w:val="0"/>
                                                          <w:divBdr>
                                                            <w:top w:val="none" w:sz="0" w:space="0" w:color="auto"/>
                                                            <w:left w:val="none" w:sz="0" w:space="0" w:color="auto"/>
                                                            <w:bottom w:val="none" w:sz="0" w:space="0" w:color="auto"/>
                                                            <w:right w:val="none" w:sz="0" w:space="0" w:color="auto"/>
                                                          </w:divBdr>
                                                          <w:divsChild>
                                                            <w:div w:id="476075718">
                                                              <w:marLeft w:val="0"/>
                                                              <w:marRight w:val="0"/>
                                                              <w:marTop w:val="0"/>
                                                              <w:marBottom w:val="0"/>
                                                              <w:divBdr>
                                                                <w:top w:val="none" w:sz="0" w:space="0" w:color="auto"/>
                                                                <w:left w:val="none" w:sz="0" w:space="0" w:color="auto"/>
                                                                <w:bottom w:val="none" w:sz="0" w:space="0" w:color="auto"/>
                                                                <w:right w:val="none" w:sz="0" w:space="0" w:color="auto"/>
                                                              </w:divBdr>
                                                              <w:divsChild>
                                                                <w:div w:id="89549158">
                                                                  <w:marLeft w:val="0"/>
                                                                  <w:marRight w:val="0"/>
                                                                  <w:marTop w:val="0"/>
                                                                  <w:marBottom w:val="0"/>
                                                                  <w:divBdr>
                                                                    <w:top w:val="none" w:sz="0" w:space="0" w:color="auto"/>
                                                                    <w:left w:val="none" w:sz="0" w:space="0" w:color="auto"/>
                                                                    <w:bottom w:val="none" w:sz="0" w:space="0" w:color="auto"/>
                                                                    <w:right w:val="none" w:sz="0" w:space="0" w:color="auto"/>
                                                                  </w:divBdr>
                                                                  <w:divsChild>
                                                                    <w:div w:id="586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42638039">
      <w:bodyDiv w:val="1"/>
      <w:marLeft w:val="0"/>
      <w:marRight w:val="0"/>
      <w:marTop w:val="0"/>
      <w:marBottom w:val="0"/>
      <w:divBdr>
        <w:top w:val="none" w:sz="0" w:space="0" w:color="auto"/>
        <w:left w:val="none" w:sz="0" w:space="0" w:color="auto"/>
        <w:bottom w:val="none" w:sz="0" w:space="0" w:color="auto"/>
        <w:right w:val="none" w:sz="0" w:space="0" w:color="auto"/>
      </w:divBdr>
    </w:div>
    <w:div w:id="1073814405">
      <w:bodyDiv w:val="1"/>
      <w:marLeft w:val="0"/>
      <w:marRight w:val="0"/>
      <w:marTop w:val="0"/>
      <w:marBottom w:val="0"/>
      <w:divBdr>
        <w:top w:val="none" w:sz="0" w:space="0" w:color="auto"/>
        <w:left w:val="none" w:sz="0" w:space="0" w:color="auto"/>
        <w:bottom w:val="none" w:sz="0" w:space="0" w:color="auto"/>
        <w:right w:val="none" w:sz="0" w:space="0" w:color="auto"/>
      </w:divBdr>
    </w:div>
    <w:div w:id="1462533775">
      <w:bodyDiv w:val="1"/>
      <w:marLeft w:val="0"/>
      <w:marRight w:val="0"/>
      <w:marTop w:val="0"/>
      <w:marBottom w:val="0"/>
      <w:divBdr>
        <w:top w:val="none" w:sz="0" w:space="0" w:color="auto"/>
        <w:left w:val="none" w:sz="0" w:space="0" w:color="auto"/>
        <w:bottom w:val="none" w:sz="0" w:space="0" w:color="auto"/>
        <w:right w:val="none" w:sz="0" w:space="0" w:color="auto"/>
      </w:divBdr>
      <w:divsChild>
        <w:div w:id="668405673">
          <w:marLeft w:val="0"/>
          <w:marRight w:val="0"/>
          <w:marTop w:val="0"/>
          <w:marBottom w:val="0"/>
          <w:divBdr>
            <w:top w:val="none" w:sz="0" w:space="0" w:color="auto"/>
            <w:left w:val="none" w:sz="0" w:space="0" w:color="auto"/>
            <w:bottom w:val="none" w:sz="0" w:space="0" w:color="auto"/>
            <w:right w:val="none" w:sz="0" w:space="0" w:color="auto"/>
          </w:divBdr>
          <w:divsChild>
            <w:div w:id="1848708365">
              <w:marLeft w:val="0"/>
              <w:marRight w:val="0"/>
              <w:marTop w:val="0"/>
              <w:marBottom w:val="0"/>
              <w:divBdr>
                <w:top w:val="none" w:sz="0" w:space="0" w:color="auto"/>
                <w:left w:val="none" w:sz="0" w:space="0" w:color="auto"/>
                <w:bottom w:val="none" w:sz="0" w:space="0" w:color="auto"/>
                <w:right w:val="none" w:sz="0" w:space="0" w:color="auto"/>
              </w:divBdr>
              <w:divsChild>
                <w:div w:id="621307577">
                  <w:marLeft w:val="0"/>
                  <w:marRight w:val="0"/>
                  <w:marTop w:val="0"/>
                  <w:marBottom w:val="0"/>
                  <w:divBdr>
                    <w:top w:val="none" w:sz="0" w:space="0" w:color="auto"/>
                    <w:left w:val="none" w:sz="0" w:space="0" w:color="auto"/>
                    <w:bottom w:val="none" w:sz="0" w:space="0" w:color="auto"/>
                    <w:right w:val="none" w:sz="0" w:space="0" w:color="auto"/>
                  </w:divBdr>
                  <w:divsChild>
                    <w:div w:id="404106551">
                      <w:marLeft w:val="0"/>
                      <w:marRight w:val="0"/>
                      <w:marTop w:val="0"/>
                      <w:marBottom w:val="0"/>
                      <w:divBdr>
                        <w:top w:val="none" w:sz="0" w:space="0" w:color="auto"/>
                        <w:left w:val="none" w:sz="0" w:space="0" w:color="auto"/>
                        <w:bottom w:val="none" w:sz="0" w:space="0" w:color="auto"/>
                        <w:right w:val="none" w:sz="0" w:space="0" w:color="auto"/>
                      </w:divBdr>
                      <w:divsChild>
                        <w:div w:id="1010448472">
                          <w:marLeft w:val="0"/>
                          <w:marRight w:val="0"/>
                          <w:marTop w:val="0"/>
                          <w:marBottom w:val="0"/>
                          <w:divBdr>
                            <w:top w:val="none" w:sz="0" w:space="0" w:color="auto"/>
                            <w:left w:val="none" w:sz="0" w:space="0" w:color="auto"/>
                            <w:bottom w:val="none" w:sz="0" w:space="0" w:color="auto"/>
                            <w:right w:val="none" w:sz="0" w:space="0" w:color="auto"/>
                          </w:divBdr>
                          <w:divsChild>
                            <w:div w:id="493255623">
                              <w:marLeft w:val="0"/>
                              <w:marRight w:val="0"/>
                              <w:marTop w:val="0"/>
                              <w:marBottom w:val="0"/>
                              <w:divBdr>
                                <w:top w:val="none" w:sz="0" w:space="0" w:color="auto"/>
                                <w:left w:val="none" w:sz="0" w:space="0" w:color="auto"/>
                                <w:bottom w:val="none" w:sz="0" w:space="0" w:color="auto"/>
                                <w:right w:val="none" w:sz="0" w:space="0" w:color="auto"/>
                              </w:divBdr>
                              <w:divsChild>
                                <w:div w:id="1394887382">
                                  <w:marLeft w:val="0"/>
                                  <w:marRight w:val="0"/>
                                  <w:marTop w:val="0"/>
                                  <w:marBottom w:val="0"/>
                                  <w:divBdr>
                                    <w:top w:val="none" w:sz="0" w:space="0" w:color="auto"/>
                                    <w:left w:val="none" w:sz="0" w:space="0" w:color="auto"/>
                                    <w:bottom w:val="none" w:sz="0" w:space="0" w:color="auto"/>
                                    <w:right w:val="none" w:sz="0" w:space="0" w:color="auto"/>
                                  </w:divBdr>
                                  <w:divsChild>
                                    <w:div w:id="2098164479">
                                      <w:marLeft w:val="0"/>
                                      <w:marRight w:val="0"/>
                                      <w:marTop w:val="0"/>
                                      <w:marBottom w:val="0"/>
                                      <w:divBdr>
                                        <w:top w:val="none" w:sz="0" w:space="0" w:color="auto"/>
                                        <w:left w:val="none" w:sz="0" w:space="0" w:color="auto"/>
                                        <w:bottom w:val="none" w:sz="0" w:space="0" w:color="auto"/>
                                        <w:right w:val="none" w:sz="0" w:space="0" w:color="auto"/>
                                      </w:divBdr>
                                      <w:divsChild>
                                        <w:div w:id="92097354">
                                          <w:marLeft w:val="0"/>
                                          <w:marRight w:val="0"/>
                                          <w:marTop w:val="0"/>
                                          <w:marBottom w:val="0"/>
                                          <w:divBdr>
                                            <w:top w:val="none" w:sz="0" w:space="0" w:color="auto"/>
                                            <w:left w:val="none" w:sz="0" w:space="0" w:color="auto"/>
                                            <w:bottom w:val="none" w:sz="0" w:space="0" w:color="auto"/>
                                            <w:right w:val="none" w:sz="0" w:space="0" w:color="auto"/>
                                          </w:divBdr>
                                          <w:divsChild>
                                            <w:div w:id="1447654732">
                                              <w:marLeft w:val="0"/>
                                              <w:marRight w:val="0"/>
                                              <w:marTop w:val="0"/>
                                              <w:marBottom w:val="0"/>
                                              <w:divBdr>
                                                <w:top w:val="none" w:sz="0" w:space="0" w:color="auto"/>
                                                <w:left w:val="none" w:sz="0" w:space="0" w:color="auto"/>
                                                <w:bottom w:val="none" w:sz="0" w:space="0" w:color="auto"/>
                                                <w:right w:val="none" w:sz="0" w:space="0" w:color="auto"/>
                                              </w:divBdr>
                                              <w:divsChild>
                                                <w:div w:id="932203104">
                                                  <w:marLeft w:val="0"/>
                                                  <w:marRight w:val="0"/>
                                                  <w:marTop w:val="0"/>
                                                  <w:marBottom w:val="0"/>
                                                  <w:divBdr>
                                                    <w:top w:val="none" w:sz="0" w:space="0" w:color="auto"/>
                                                    <w:left w:val="none" w:sz="0" w:space="0" w:color="auto"/>
                                                    <w:bottom w:val="none" w:sz="0" w:space="0" w:color="auto"/>
                                                    <w:right w:val="none" w:sz="0" w:space="0" w:color="auto"/>
                                                  </w:divBdr>
                                                  <w:divsChild>
                                                    <w:div w:id="339620555">
                                                      <w:marLeft w:val="0"/>
                                                      <w:marRight w:val="0"/>
                                                      <w:marTop w:val="0"/>
                                                      <w:marBottom w:val="0"/>
                                                      <w:divBdr>
                                                        <w:top w:val="none" w:sz="0" w:space="0" w:color="auto"/>
                                                        <w:left w:val="none" w:sz="0" w:space="0" w:color="auto"/>
                                                        <w:bottom w:val="none" w:sz="0" w:space="0" w:color="auto"/>
                                                        <w:right w:val="none" w:sz="0" w:space="0" w:color="auto"/>
                                                      </w:divBdr>
                                                      <w:divsChild>
                                                        <w:div w:id="911352918">
                                                          <w:marLeft w:val="0"/>
                                                          <w:marRight w:val="0"/>
                                                          <w:marTop w:val="0"/>
                                                          <w:marBottom w:val="0"/>
                                                          <w:divBdr>
                                                            <w:top w:val="none" w:sz="0" w:space="0" w:color="auto"/>
                                                            <w:left w:val="none" w:sz="0" w:space="0" w:color="auto"/>
                                                            <w:bottom w:val="none" w:sz="0" w:space="0" w:color="auto"/>
                                                            <w:right w:val="none" w:sz="0" w:space="0" w:color="auto"/>
                                                          </w:divBdr>
                                                          <w:divsChild>
                                                            <w:div w:id="1936403127">
                                                              <w:marLeft w:val="0"/>
                                                              <w:marRight w:val="0"/>
                                                              <w:marTop w:val="0"/>
                                                              <w:marBottom w:val="0"/>
                                                              <w:divBdr>
                                                                <w:top w:val="none" w:sz="0" w:space="0" w:color="auto"/>
                                                                <w:left w:val="none" w:sz="0" w:space="0" w:color="auto"/>
                                                                <w:bottom w:val="none" w:sz="0" w:space="0" w:color="auto"/>
                                                                <w:right w:val="none" w:sz="0" w:space="0" w:color="auto"/>
                                                              </w:divBdr>
                                                              <w:divsChild>
                                                                <w:div w:id="1077940492">
                                                                  <w:marLeft w:val="0"/>
                                                                  <w:marRight w:val="0"/>
                                                                  <w:marTop w:val="0"/>
                                                                  <w:marBottom w:val="0"/>
                                                                  <w:divBdr>
                                                                    <w:top w:val="none" w:sz="0" w:space="0" w:color="auto"/>
                                                                    <w:left w:val="none" w:sz="0" w:space="0" w:color="auto"/>
                                                                    <w:bottom w:val="none" w:sz="0" w:space="0" w:color="auto"/>
                                                                    <w:right w:val="none" w:sz="0" w:space="0" w:color="auto"/>
                                                                  </w:divBdr>
                                                                  <w:divsChild>
                                                                    <w:div w:id="13357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96872206">
      <w:bodyDiv w:val="1"/>
      <w:marLeft w:val="0"/>
      <w:marRight w:val="0"/>
      <w:marTop w:val="0"/>
      <w:marBottom w:val="0"/>
      <w:divBdr>
        <w:top w:val="none" w:sz="0" w:space="0" w:color="auto"/>
        <w:left w:val="none" w:sz="0" w:space="0" w:color="auto"/>
        <w:bottom w:val="none" w:sz="0" w:space="0" w:color="auto"/>
        <w:right w:val="none" w:sz="0" w:space="0" w:color="auto"/>
      </w:divBdr>
    </w:div>
    <w:div w:id="2097094509">
      <w:bodyDiv w:val="1"/>
      <w:marLeft w:val="0"/>
      <w:marRight w:val="0"/>
      <w:marTop w:val="0"/>
      <w:marBottom w:val="0"/>
      <w:divBdr>
        <w:top w:val="none" w:sz="0" w:space="0" w:color="auto"/>
        <w:left w:val="none" w:sz="0" w:space="0" w:color="auto"/>
        <w:bottom w:val="none" w:sz="0" w:space="0" w:color="auto"/>
        <w:right w:val="none" w:sz="0" w:space="0" w:color="auto"/>
      </w:divBdr>
      <w:divsChild>
        <w:div w:id="468017178">
          <w:marLeft w:val="0"/>
          <w:marRight w:val="0"/>
          <w:marTop w:val="0"/>
          <w:marBottom w:val="0"/>
          <w:divBdr>
            <w:top w:val="none" w:sz="0" w:space="0" w:color="auto"/>
            <w:left w:val="none" w:sz="0" w:space="0" w:color="auto"/>
            <w:bottom w:val="none" w:sz="0" w:space="0" w:color="auto"/>
            <w:right w:val="none" w:sz="0" w:space="0" w:color="auto"/>
          </w:divBdr>
          <w:divsChild>
            <w:div w:id="1568952853">
              <w:marLeft w:val="0"/>
              <w:marRight w:val="0"/>
              <w:marTop w:val="0"/>
              <w:marBottom w:val="0"/>
              <w:divBdr>
                <w:top w:val="none" w:sz="0" w:space="0" w:color="auto"/>
                <w:left w:val="none" w:sz="0" w:space="0" w:color="auto"/>
                <w:bottom w:val="none" w:sz="0" w:space="0" w:color="auto"/>
                <w:right w:val="none" w:sz="0" w:space="0" w:color="auto"/>
              </w:divBdr>
              <w:divsChild>
                <w:div w:id="98523575">
                  <w:marLeft w:val="0"/>
                  <w:marRight w:val="0"/>
                  <w:marTop w:val="0"/>
                  <w:marBottom w:val="0"/>
                  <w:divBdr>
                    <w:top w:val="none" w:sz="0" w:space="0" w:color="auto"/>
                    <w:left w:val="none" w:sz="0" w:space="0" w:color="auto"/>
                    <w:bottom w:val="none" w:sz="0" w:space="0" w:color="auto"/>
                    <w:right w:val="none" w:sz="0" w:space="0" w:color="auto"/>
                  </w:divBdr>
                  <w:divsChild>
                    <w:div w:id="239606639">
                      <w:marLeft w:val="0"/>
                      <w:marRight w:val="0"/>
                      <w:marTop w:val="0"/>
                      <w:marBottom w:val="0"/>
                      <w:divBdr>
                        <w:top w:val="none" w:sz="0" w:space="0" w:color="auto"/>
                        <w:left w:val="none" w:sz="0" w:space="0" w:color="auto"/>
                        <w:bottom w:val="none" w:sz="0" w:space="0" w:color="auto"/>
                        <w:right w:val="none" w:sz="0" w:space="0" w:color="auto"/>
                      </w:divBdr>
                      <w:divsChild>
                        <w:div w:id="1839421663">
                          <w:marLeft w:val="0"/>
                          <w:marRight w:val="0"/>
                          <w:marTop w:val="0"/>
                          <w:marBottom w:val="0"/>
                          <w:divBdr>
                            <w:top w:val="none" w:sz="0" w:space="0" w:color="auto"/>
                            <w:left w:val="none" w:sz="0" w:space="0" w:color="auto"/>
                            <w:bottom w:val="none" w:sz="0" w:space="0" w:color="auto"/>
                            <w:right w:val="none" w:sz="0" w:space="0" w:color="auto"/>
                          </w:divBdr>
                          <w:divsChild>
                            <w:div w:id="233786233">
                              <w:marLeft w:val="0"/>
                              <w:marRight w:val="0"/>
                              <w:marTop w:val="0"/>
                              <w:marBottom w:val="0"/>
                              <w:divBdr>
                                <w:top w:val="none" w:sz="0" w:space="0" w:color="auto"/>
                                <w:left w:val="none" w:sz="0" w:space="0" w:color="auto"/>
                                <w:bottom w:val="none" w:sz="0" w:space="0" w:color="auto"/>
                                <w:right w:val="none" w:sz="0" w:space="0" w:color="auto"/>
                              </w:divBdr>
                              <w:divsChild>
                                <w:div w:id="326832666">
                                  <w:marLeft w:val="0"/>
                                  <w:marRight w:val="0"/>
                                  <w:marTop w:val="0"/>
                                  <w:marBottom w:val="0"/>
                                  <w:divBdr>
                                    <w:top w:val="none" w:sz="0" w:space="0" w:color="auto"/>
                                    <w:left w:val="none" w:sz="0" w:space="0" w:color="auto"/>
                                    <w:bottom w:val="none" w:sz="0" w:space="0" w:color="auto"/>
                                    <w:right w:val="none" w:sz="0" w:space="0" w:color="auto"/>
                                  </w:divBdr>
                                  <w:divsChild>
                                    <w:div w:id="1979608519">
                                      <w:marLeft w:val="0"/>
                                      <w:marRight w:val="0"/>
                                      <w:marTop w:val="0"/>
                                      <w:marBottom w:val="0"/>
                                      <w:divBdr>
                                        <w:top w:val="none" w:sz="0" w:space="0" w:color="auto"/>
                                        <w:left w:val="none" w:sz="0" w:space="0" w:color="auto"/>
                                        <w:bottom w:val="none" w:sz="0" w:space="0" w:color="auto"/>
                                        <w:right w:val="none" w:sz="0" w:space="0" w:color="auto"/>
                                      </w:divBdr>
                                      <w:divsChild>
                                        <w:div w:id="1531647150">
                                          <w:marLeft w:val="0"/>
                                          <w:marRight w:val="0"/>
                                          <w:marTop w:val="0"/>
                                          <w:marBottom w:val="0"/>
                                          <w:divBdr>
                                            <w:top w:val="none" w:sz="0" w:space="0" w:color="auto"/>
                                            <w:left w:val="none" w:sz="0" w:space="0" w:color="auto"/>
                                            <w:bottom w:val="none" w:sz="0" w:space="0" w:color="auto"/>
                                            <w:right w:val="none" w:sz="0" w:space="0" w:color="auto"/>
                                          </w:divBdr>
                                          <w:divsChild>
                                            <w:div w:id="328749811">
                                              <w:marLeft w:val="0"/>
                                              <w:marRight w:val="0"/>
                                              <w:marTop w:val="0"/>
                                              <w:marBottom w:val="0"/>
                                              <w:divBdr>
                                                <w:top w:val="none" w:sz="0" w:space="0" w:color="auto"/>
                                                <w:left w:val="none" w:sz="0" w:space="0" w:color="auto"/>
                                                <w:bottom w:val="none" w:sz="0" w:space="0" w:color="auto"/>
                                                <w:right w:val="none" w:sz="0" w:space="0" w:color="auto"/>
                                              </w:divBdr>
                                              <w:divsChild>
                                                <w:div w:id="1813985258">
                                                  <w:marLeft w:val="0"/>
                                                  <w:marRight w:val="0"/>
                                                  <w:marTop w:val="0"/>
                                                  <w:marBottom w:val="0"/>
                                                  <w:divBdr>
                                                    <w:top w:val="none" w:sz="0" w:space="0" w:color="auto"/>
                                                    <w:left w:val="none" w:sz="0" w:space="0" w:color="auto"/>
                                                    <w:bottom w:val="none" w:sz="0" w:space="0" w:color="auto"/>
                                                    <w:right w:val="none" w:sz="0" w:space="0" w:color="auto"/>
                                                  </w:divBdr>
                                                  <w:divsChild>
                                                    <w:div w:id="1273394454">
                                                      <w:marLeft w:val="0"/>
                                                      <w:marRight w:val="0"/>
                                                      <w:marTop w:val="0"/>
                                                      <w:marBottom w:val="0"/>
                                                      <w:divBdr>
                                                        <w:top w:val="none" w:sz="0" w:space="0" w:color="auto"/>
                                                        <w:left w:val="none" w:sz="0" w:space="0" w:color="auto"/>
                                                        <w:bottom w:val="none" w:sz="0" w:space="0" w:color="auto"/>
                                                        <w:right w:val="none" w:sz="0" w:space="0" w:color="auto"/>
                                                      </w:divBdr>
                                                      <w:divsChild>
                                                        <w:div w:id="316080834">
                                                          <w:marLeft w:val="0"/>
                                                          <w:marRight w:val="0"/>
                                                          <w:marTop w:val="0"/>
                                                          <w:marBottom w:val="0"/>
                                                          <w:divBdr>
                                                            <w:top w:val="none" w:sz="0" w:space="0" w:color="auto"/>
                                                            <w:left w:val="none" w:sz="0" w:space="0" w:color="auto"/>
                                                            <w:bottom w:val="none" w:sz="0" w:space="0" w:color="auto"/>
                                                            <w:right w:val="none" w:sz="0" w:space="0" w:color="auto"/>
                                                          </w:divBdr>
                                                          <w:divsChild>
                                                            <w:div w:id="925261894">
                                                              <w:marLeft w:val="0"/>
                                                              <w:marRight w:val="0"/>
                                                              <w:marTop w:val="0"/>
                                                              <w:marBottom w:val="0"/>
                                                              <w:divBdr>
                                                                <w:top w:val="none" w:sz="0" w:space="0" w:color="auto"/>
                                                                <w:left w:val="none" w:sz="0" w:space="0" w:color="auto"/>
                                                                <w:bottom w:val="none" w:sz="0" w:space="0" w:color="auto"/>
                                                                <w:right w:val="none" w:sz="0" w:space="0" w:color="auto"/>
                                                              </w:divBdr>
                                                              <w:divsChild>
                                                                <w:div w:id="1478181524">
                                                                  <w:marLeft w:val="0"/>
                                                                  <w:marRight w:val="0"/>
                                                                  <w:marTop w:val="0"/>
                                                                  <w:marBottom w:val="0"/>
                                                                  <w:divBdr>
                                                                    <w:top w:val="none" w:sz="0" w:space="0" w:color="auto"/>
                                                                    <w:left w:val="none" w:sz="0" w:space="0" w:color="auto"/>
                                                                    <w:bottom w:val="none" w:sz="0" w:space="0" w:color="auto"/>
                                                                    <w:right w:val="none" w:sz="0" w:space="0" w:color="auto"/>
                                                                  </w:divBdr>
                                                                  <w:divsChild>
                                                                    <w:div w:id="109035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vladimira.kresanova@praha8.cz"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5D5E5-47D7-4293-98CE-2DE440F4C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5617</Words>
  <Characters>32935</Characters>
  <Application>Microsoft Office Word</Application>
  <DocSecurity>0</DocSecurity>
  <Lines>274</Lines>
  <Paragraphs>76</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LinksUpToDate>false</LinksUpToDate>
  <CharactersWithSpaces>38476</CharactersWithSpaces>
  <SharedDoc>false</SharedDoc>
  <HLinks>
    <vt:vector size="204" baseType="variant">
      <vt:variant>
        <vt:i4>1245246</vt:i4>
      </vt:variant>
      <vt:variant>
        <vt:i4>200</vt:i4>
      </vt:variant>
      <vt:variant>
        <vt:i4>0</vt:i4>
      </vt:variant>
      <vt:variant>
        <vt:i4>5</vt:i4>
      </vt:variant>
      <vt:variant>
        <vt:lpwstr/>
      </vt:variant>
      <vt:variant>
        <vt:lpwstr>_Toc432413909</vt:lpwstr>
      </vt:variant>
      <vt:variant>
        <vt:i4>1245246</vt:i4>
      </vt:variant>
      <vt:variant>
        <vt:i4>194</vt:i4>
      </vt:variant>
      <vt:variant>
        <vt:i4>0</vt:i4>
      </vt:variant>
      <vt:variant>
        <vt:i4>5</vt:i4>
      </vt:variant>
      <vt:variant>
        <vt:lpwstr/>
      </vt:variant>
      <vt:variant>
        <vt:lpwstr>_Toc432413908</vt:lpwstr>
      </vt:variant>
      <vt:variant>
        <vt:i4>1245246</vt:i4>
      </vt:variant>
      <vt:variant>
        <vt:i4>188</vt:i4>
      </vt:variant>
      <vt:variant>
        <vt:i4>0</vt:i4>
      </vt:variant>
      <vt:variant>
        <vt:i4>5</vt:i4>
      </vt:variant>
      <vt:variant>
        <vt:lpwstr/>
      </vt:variant>
      <vt:variant>
        <vt:lpwstr>_Toc432413907</vt:lpwstr>
      </vt:variant>
      <vt:variant>
        <vt:i4>1245246</vt:i4>
      </vt:variant>
      <vt:variant>
        <vt:i4>182</vt:i4>
      </vt:variant>
      <vt:variant>
        <vt:i4>0</vt:i4>
      </vt:variant>
      <vt:variant>
        <vt:i4>5</vt:i4>
      </vt:variant>
      <vt:variant>
        <vt:lpwstr/>
      </vt:variant>
      <vt:variant>
        <vt:lpwstr>_Toc432413906</vt:lpwstr>
      </vt:variant>
      <vt:variant>
        <vt:i4>1245246</vt:i4>
      </vt:variant>
      <vt:variant>
        <vt:i4>176</vt:i4>
      </vt:variant>
      <vt:variant>
        <vt:i4>0</vt:i4>
      </vt:variant>
      <vt:variant>
        <vt:i4>5</vt:i4>
      </vt:variant>
      <vt:variant>
        <vt:lpwstr/>
      </vt:variant>
      <vt:variant>
        <vt:lpwstr>_Toc432413905</vt:lpwstr>
      </vt:variant>
      <vt:variant>
        <vt:i4>1245246</vt:i4>
      </vt:variant>
      <vt:variant>
        <vt:i4>170</vt:i4>
      </vt:variant>
      <vt:variant>
        <vt:i4>0</vt:i4>
      </vt:variant>
      <vt:variant>
        <vt:i4>5</vt:i4>
      </vt:variant>
      <vt:variant>
        <vt:lpwstr/>
      </vt:variant>
      <vt:variant>
        <vt:lpwstr>_Toc432413904</vt:lpwstr>
      </vt:variant>
      <vt:variant>
        <vt:i4>1245246</vt:i4>
      </vt:variant>
      <vt:variant>
        <vt:i4>164</vt:i4>
      </vt:variant>
      <vt:variant>
        <vt:i4>0</vt:i4>
      </vt:variant>
      <vt:variant>
        <vt:i4>5</vt:i4>
      </vt:variant>
      <vt:variant>
        <vt:lpwstr/>
      </vt:variant>
      <vt:variant>
        <vt:lpwstr>_Toc432413903</vt:lpwstr>
      </vt:variant>
      <vt:variant>
        <vt:i4>1245246</vt:i4>
      </vt:variant>
      <vt:variant>
        <vt:i4>158</vt:i4>
      </vt:variant>
      <vt:variant>
        <vt:i4>0</vt:i4>
      </vt:variant>
      <vt:variant>
        <vt:i4>5</vt:i4>
      </vt:variant>
      <vt:variant>
        <vt:lpwstr/>
      </vt:variant>
      <vt:variant>
        <vt:lpwstr>_Toc432413902</vt:lpwstr>
      </vt:variant>
      <vt:variant>
        <vt:i4>1245246</vt:i4>
      </vt:variant>
      <vt:variant>
        <vt:i4>152</vt:i4>
      </vt:variant>
      <vt:variant>
        <vt:i4>0</vt:i4>
      </vt:variant>
      <vt:variant>
        <vt:i4>5</vt:i4>
      </vt:variant>
      <vt:variant>
        <vt:lpwstr/>
      </vt:variant>
      <vt:variant>
        <vt:lpwstr>_Toc432413901</vt:lpwstr>
      </vt:variant>
      <vt:variant>
        <vt:i4>1245246</vt:i4>
      </vt:variant>
      <vt:variant>
        <vt:i4>146</vt:i4>
      </vt:variant>
      <vt:variant>
        <vt:i4>0</vt:i4>
      </vt:variant>
      <vt:variant>
        <vt:i4>5</vt:i4>
      </vt:variant>
      <vt:variant>
        <vt:lpwstr/>
      </vt:variant>
      <vt:variant>
        <vt:lpwstr>_Toc432413900</vt:lpwstr>
      </vt:variant>
      <vt:variant>
        <vt:i4>1703999</vt:i4>
      </vt:variant>
      <vt:variant>
        <vt:i4>140</vt:i4>
      </vt:variant>
      <vt:variant>
        <vt:i4>0</vt:i4>
      </vt:variant>
      <vt:variant>
        <vt:i4>5</vt:i4>
      </vt:variant>
      <vt:variant>
        <vt:lpwstr/>
      </vt:variant>
      <vt:variant>
        <vt:lpwstr>_Toc432413899</vt:lpwstr>
      </vt:variant>
      <vt:variant>
        <vt:i4>1703999</vt:i4>
      </vt:variant>
      <vt:variant>
        <vt:i4>134</vt:i4>
      </vt:variant>
      <vt:variant>
        <vt:i4>0</vt:i4>
      </vt:variant>
      <vt:variant>
        <vt:i4>5</vt:i4>
      </vt:variant>
      <vt:variant>
        <vt:lpwstr/>
      </vt:variant>
      <vt:variant>
        <vt:lpwstr>_Toc432413898</vt:lpwstr>
      </vt:variant>
      <vt:variant>
        <vt:i4>1703999</vt:i4>
      </vt:variant>
      <vt:variant>
        <vt:i4>128</vt:i4>
      </vt:variant>
      <vt:variant>
        <vt:i4>0</vt:i4>
      </vt:variant>
      <vt:variant>
        <vt:i4>5</vt:i4>
      </vt:variant>
      <vt:variant>
        <vt:lpwstr/>
      </vt:variant>
      <vt:variant>
        <vt:lpwstr>_Toc432413897</vt:lpwstr>
      </vt:variant>
      <vt:variant>
        <vt:i4>1703999</vt:i4>
      </vt:variant>
      <vt:variant>
        <vt:i4>122</vt:i4>
      </vt:variant>
      <vt:variant>
        <vt:i4>0</vt:i4>
      </vt:variant>
      <vt:variant>
        <vt:i4>5</vt:i4>
      </vt:variant>
      <vt:variant>
        <vt:lpwstr/>
      </vt:variant>
      <vt:variant>
        <vt:lpwstr>_Toc432413896</vt:lpwstr>
      </vt:variant>
      <vt:variant>
        <vt:i4>1703999</vt:i4>
      </vt:variant>
      <vt:variant>
        <vt:i4>116</vt:i4>
      </vt:variant>
      <vt:variant>
        <vt:i4>0</vt:i4>
      </vt:variant>
      <vt:variant>
        <vt:i4>5</vt:i4>
      </vt:variant>
      <vt:variant>
        <vt:lpwstr/>
      </vt:variant>
      <vt:variant>
        <vt:lpwstr>_Toc432413895</vt:lpwstr>
      </vt:variant>
      <vt:variant>
        <vt:i4>1703999</vt:i4>
      </vt:variant>
      <vt:variant>
        <vt:i4>110</vt:i4>
      </vt:variant>
      <vt:variant>
        <vt:i4>0</vt:i4>
      </vt:variant>
      <vt:variant>
        <vt:i4>5</vt:i4>
      </vt:variant>
      <vt:variant>
        <vt:lpwstr/>
      </vt:variant>
      <vt:variant>
        <vt:lpwstr>_Toc432413894</vt:lpwstr>
      </vt:variant>
      <vt:variant>
        <vt:i4>1703999</vt:i4>
      </vt:variant>
      <vt:variant>
        <vt:i4>104</vt:i4>
      </vt:variant>
      <vt:variant>
        <vt:i4>0</vt:i4>
      </vt:variant>
      <vt:variant>
        <vt:i4>5</vt:i4>
      </vt:variant>
      <vt:variant>
        <vt:lpwstr/>
      </vt:variant>
      <vt:variant>
        <vt:lpwstr>_Toc432413893</vt:lpwstr>
      </vt:variant>
      <vt:variant>
        <vt:i4>1703999</vt:i4>
      </vt:variant>
      <vt:variant>
        <vt:i4>98</vt:i4>
      </vt:variant>
      <vt:variant>
        <vt:i4>0</vt:i4>
      </vt:variant>
      <vt:variant>
        <vt:i4>5</vt:i4>
      </vt:variant>
      <vt:variant>
        <vt:lpwstr/>
      </vt:variant>
      <vt:variant>
        <vt:lpwstr>_Toc432413892</vt:lpwstr>
      </vt:variant>
      <vt:variant>
        <vt:i4>1703999</vt:i4>
      </vt:variant>
      <vt:variant>
        <vt:i4>92</vt:i4>
      </vt:variant>
      <vt:variant>
        <vt:i4>0</vt:i4>
      </vt:variant>
      <vt:variant>
        <vt:i4>5</vt:i4>
      </vt:variant>
      <vt:variant>
        <vt:lpwstr/>
      </vt:variant>
      <vt:variant>
        <vt:lpwstr>_Toc432413891</vt:lpwstr>
      </vt:variant>
      <vt:variant>
        <vt:i4>1703999</vt:i4>
      </vt:variant>
      <vt:variant>
        <vt:i4>86</vt:i4>
      </vt:variant>
      <vt:variant>
        <vt:i4>0</vt:i4>
      </vt:variant>
      <vt:variant>
        <vt:i4>5</vt:i4>
      </vt:variant>
      <vt:variant>
        <vt:lpwstr/>
      </vt:variant>
      <vt:variant>
        <vt:lpwstr>_Toc432413890</vt:lpwstr>
      </vt:variant>
      <vt:variant>
        <vt:i4>1769535</vt:i4>
      </vt:variant>
      <vt:variant>
        <vt:i4>80</vt:i4>
      </vt:variant>
      <vt:variant>
        <vt:i4>0</vt:i4>
      </vt:variant>
      <vt:variant>
        <vt:i4>5</vt:i4>
      </vt:variant>
      <vt:variant>
        <vt:lpwstr/>
      </vt:variant>
      <vt:variant>
        <vt:lpwstr>_Toc432413889</vt:lpwstr>
      </vt:variant>
      <vt:variant>
        <vt:i4>1769535</vt:i4>
      </vt:variant>
      <vt:variant>
        <vt:i4>74</vt:i4>
      </vt:variant>
      <vt:variant>
        <vt:i4>0</vt:i4>
      </vt:variant>
      <vt:variant>
        <vt:i4>5</vt:i4>
      </vt:variant>
      <vt:variant>
        <vt:lpwstr/>
      </vt:variant>
      <vt:variant>
        <vt:lpwstr>_Toc432413888</vt:lpwstr>
      </vt:variant>
      <vt:variant>
        <vt:i4>1769535</vt:i4>
      </vt:variant>
      <vt:variant>
        <vt:i4>68</vt:i4>
      </vt:variant>
      <vt:variant>
        <vt:i4>0</vt:i4>
      </vt:variant>
      <vt:variant>
        <vt:i4>5</vt:i4>
      </vt:variant>
      <vt:variant>
        <vt:lpwstr/>
      </vt:variant>
      <vt:variant>
        <vt:lpwstr>_Toc432413887</vt:lpwstr>
      </vt:variant>
      <vt:variant>
        <vt:i4>1769535</vt:i4>
      </vt:variant>
      <vt:variant>
        <vt:i4>62</vt:i4>
      </vt:variant>
      <vt:variant>
        <vt:i4>0</vt:i4>
      </vt:variant>
      <vt:variant>
        <vt:i4>5</vt:i4>
      </vt:variant>
      <vt:variant>
        <vt:lpwstr/>
      </vt:variant>
      <vt:variant>
        <vt:lpwstr>_Toc432413886</vt:lpwstr>
      </vt:variant>
      <vt:variant>
        <vt:i4>1769535</vt:i4>
      </vt:variant>
      <vt:variant>
        <vt:i4>56</vt:i4>
      </vt:variant>
      <vt:variant>
        <vt:i4>0</vt:i4>
      </vt:variant>
      <vt:variant>
        <vt:i4>5</vt:i4>
      </vt:variant>
      <vt:variant>
        <vt:lpwstr/>
      </vt:variant>
      <vt:variant>
        <vt:lpwstr>_Toc432413885</vt:lpwstr>
      </vt:variant>
      <vt:variant>
        <vt:i4>1769535</vt:i4>
      </vt:variant>
      <vt:variant>
        <vt:i4>50</vt:i4>
      </vt:variant>
      <vt:variant>
        <vt:i4>0</vt:i4>
      </vt:variant>
      <vt:variant>
        <vt:i4>5</vt:i4>
      </vt:variant>
      <vt:variant>
        <vt:lpwstr/>
      </vt:variant>
      <vt:variant>
        <vt:lpwstr>_Toc432413884</vt:lpwstr>
      </vt:variant>
      <vt:variant>
        <vt:i4>1769535</vt:i4>
      </vt:variant>
      <vt:variant>
        <vt:i4>44</vt:i4>
      </vt:variant>
      <vt:variant>
        <vt:i4>0</vt:i4>
      </vt:variant>
      <vt:variant>
        <vt:i4>5</vt:i4>
      </vt:variant>
      <vt:variant>
        <vt:lpwstr/>
      </vt:variant>
      <vt:variant>
        <vt:lpwstr>_Toc432413883</vt:lpwstr>
      </vt:variant>
      <vt:variant>
        <vt:i4>1769535</vt:i4>
      </vt:variant>
      <vt:variant>
        <vt:i4>38</vt:i4>
      </vt:variant>
      <vt:variant>
        <vt:i4>0</vt:i4>
      </vt:variant>
      <vt:variant>
        <vt:i4>5</vt:i4>
      </vt:variant>
      <vt:variant>
        <vt:lpwstr/>
      </vt:variant>
      <vt:variant>
        <vt:lpwstr>_Toc432413882</vt:lpwstr>
      </vt:variant>
      <vt:variant>
        <vt:i4>1769535</vt:i4>
      </vt:variant>
      <vt:variant>
        <vt:i4>32</vt:i4>
      </vt:variant>
      <vt:variant>
        <vt:i4>0</vt:i4>
      </vt:variant>
      <vt:variant>
        <vt:i4>5</vt:i4>
      </vt:variant>
      <vt:variant>
        <vt:lpwstr/>
      </vt:variant>
      <vt:variant>
        <vt:lpwstr>_Toc432413881</vt:lpwstr>
      </vt:variant>
      <vt:variant>
        <vt:i4>1769535</vt:i4>
      </vt:variant>
      <vt:variant>
        <vt:i4>26</vt:i4>
      </vt:variant>
      <vt:variant>
        <vt:i4>0</vt:i4>
      </vt:variant>
      <vt:variant>
        <vt:i4>5</vt:i4>
      </vt:variant>
      <vt:variant>
        <vt:lpwstr/>
      </vt:variant>
      <vt:variant>
        <vt:lpwstr>_Toc432413880</vt:lpwstr>
      </vt:variant>
      <vt:variant>
        <vt:i4>1310783</vt:i4>
      </vt:variant>
      <vt:variant>
        <vt:i4>20</vt:i4>
      </vt:variant>
      <vt:variant>
        <vt:i4>0</vt:i4>
      </vt:variant>
      <vt:variant>
        <vt:i4>5</vt:i4>
      </vt:variant>
      <vt:variant>
        <vt:lpwstr/>
      </vt:variant>
      <vt:variant>
        <vt:lpwstr>_Toc432413879</vt:lpwstr>
      </vt:variant>
      <vt:variant>
        <vt:i4>1310783</vt:i4>
      </vt:variant>
      <vt:variant>
        <vt:i4>14</vt:i4>
      </vt:variant>
      <vt:variant>
        <vt:i4>0</vt:i4>
      </vt:variant>
      <vt:variant>
        <vt:i4>5</vt:i4>
      </vt:variant>
      <vt:variant>
        <vt:lpwstr/>
      </vt:variant>
      <vt:variant>
        <vt:lpwstr>_Toc432413878</vt:lpwstr>
      </vt:variant>
      <vt:variant>
        <vt:i4>1310783</vt:i4>
      </vt:variant>
      <vt:variant>
        <vt:i4>8</vt:i4>
      </vt:variant>
      <vt:variant>
        <vt:i4>0</vt:i4>
      </vt:variant>
      <vt:variant>
        <vt:i4>5</vt:i4>
      </vt:variant>
      <vt:variant>
        <vt:lpwstr/>
      </vt:variant>
      <vt:variant>
        <vt:lpwstr>_Toc432413877</vt:lpwstr>
      </vt:variant>
      <vt:variant>
        <vt:i4>1310783</vt:i4>
      </vt:variant>
      <vt:variant>
        <vt:i4>2</vt:i4>
      </vt:variant>
      <vt:variant>
        <vt:i4>0</vt:i4>
      </vt:variant>
      <vt:variant>
        <vt:i4>5</vt:i4>
      </vt:variant>
      <vt:variant>
        <vt:lpwstr/>
      </vt:variant>
      <vt:variant>
        <vt:lpwstr>_Toc432413876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2018-08-22T10:51:00Z</dcterms:created>
  <dcterms:modified xsi:type="dcterms:W3CDTF">2018-08-28T12:53:00Z</dcterms:modified>
</cp:coreProperties>
</file>